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354" w:lineRule="exact"/>
        <w:ind w:left="2734" w:right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 w:bidi="ar-SA"/>
        </w:rPr>
      </w:pPr>
    </w:p>
    <w:p>
      <w:pPr>
        <w:pStyle w:val="3"/>
        <w:spacing w:line="354" w:lineRule="exact"/>
        <w:ind w:left="0" w:leftChars="0" w:right="0" w:firstLine="0" w:firstLineChars="0"/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en-US" w:bidi="ar-SA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 w:bidi="ar-SA"/>
        </w:rPr>
        <w:t>电子化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en-US" w:bidi="ar-SA"/>
        </w:rPr>
        <w:t>项目全流程操作说明</w:t>
      </w:r>
    </w:p>
    <w:p>
      <w:pPr>
        <w:spacing w:before="0" w:line="240" w:lineRule="auto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1" w:line="240" w:lineRule="auto"/>
        <w:rPr>
          <w:rFonts w:hint="eastAsia" w:ascii="宋体" w:hAnsi="宋体" w:eastAsia="宋体" w:cs="宋体"/>
          <w:sz w:val="17"/>
          <w:szCs w:val="17"/>
        </w:rPr>
      </w:pPr>
    </w:p>
    <w:p>
      <w:pPr>
        <w:pStyle w:val="2"/>
        <w:spacing w:line="415" w:lineRule="exact"/>
        <w:ind w:right="0"/>
        <w:jc w:val="left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</w:rPr>
        <w:t xml:space="preserve">一、  </w:t>
      </w:r>
      <w:r>
        <w:rPr>
          <w:rFonts w:hint="eastAsia" w:ascii="宋体" w:hAnsi="宋体" w:eastAsia="宋体" w:cs="宋体"/>
          <w:spacing w:val="33"/>
        </w:rPr>
        <w:t xml:space="preserve"> </w:t>
      </w:r>
      <w:r>
        <w:rPr>
          <w:rFonts w:hint="eastAsia" w:ascii="宋体" w:hAnsi="宋体" w:eastAsia="宋体" w:cs="宋体"/>
        </w:rPr>
        <w:t>登录系统</w:t>
      </w:r>
      <w:bookmarkStart w:id="0" w:name="_GoBack"/>
      <w:bookmarkEnd w:id="0"/>
    </w:p>
    <w:p>
      <w:pPr>
        <w:spacing w:before="13" w:line="240" w:lineRule="auto"/>
        <w:rPr>
          <w:rFonts w:hint="eastAsia" w:ascii="宋体" w:hAnsi="宋体" w:eastAsia="宋体" w:cs="宋体"/>
          <w:b/>
          <w:bCs/>
          <w:sz w:val="35"/>
          <w:szCs w:val="35"/>
        </w:rPr>
      </w:pPr>
    </w:p>
    <w:p>
      <w:pPr>
        <w:pStyle w:val="3"/>
        <w:spacing w:line="240" w:lineRule="auto"/>
        <w:ind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访问省交易中心网站</w:t>
      </w:r>
      <w:r>
        <w:rPr>
          <w:rFonts w:hint="eastAsia" w:ascii="宋体" w:hAnsi="宋体" w:eastAsia="宋体" w:cs="宋体"/>
          <w:spacing w:val="-22"/>
        </w:rPr>
        <w:t xml:space="preserve"> </w:t>
      </w:r>
      <w:r>
        <w:rPr>
          <w:rFonts w:hint="eastAsia" w:ascii="宋体" w:hAnsi="宋体" w:eastAsia="宋体" w:cs="宋体"/>
        </w:rPr>
        <w:t>http://ggzy.yueyang.gov.cn/index.htm</w:t>
      </w:r>
    </w:p>
    <w:p>
      <w:pPr>
        <w:spacing w:before="8" w:line="240" w:lineRule="auto"/>
        <w:rPr>
          <w:rFonts w:hint="eastAsia" w:ascii="宋体" w:hAnsi="宋体" w:eastAsia="宋体" w:cs="宋体"/>
          <w:sz w:val="18"/>
          <w:szCs w:val="18"/>
        </w:rPr>
      </w:pPr>
    </w:p>
    <w:p>
      <w:pPr>
        <w:pStyle w:val="3"/>
        <w:spacing w:before="14" w:line="240" w:lineRule="auto"/>
        <w:ind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点击登录交易平台，选择</w:t>
      </w:r>
      <w:r>
        <w:rPr>
          <w:rFonts w:hint="eastAsia" w:ascii="宋体" w:hAnsi="宋体" w:eastAsia="宋体" w:cs="宋体"/>
          <w:lang w:eastAsia="zh-CN"/>
        </w:rPr>
        <w:t>“</w:t>
      </w:r>
      <w:r>
        <w:rPr>
          <w:rFonts w:hint="eastAsia" w:ascii="宋体" w:hAnsi="宋体" w:eastAsia="宋体" w:cs="宋体"/>
          <w:lang w:val="en-US" w:eastAsia="zh-CN"/>
        </w:rPr>
        <w:t>电子交易平台登录</w:t>
      </w:r>
      <w:r>
        <w:rPr>
          <w:rFonts w:hint="eastAsia" w:ascii="宋体" w:hAnsi="宋体" w:eastAsia="宋体" w:cs="宋体"/>
          <w:lang w:eastAsia="zh-CN"/>
        </w:rPr>
        <w:t>”</w:t>
      </w:r>
      <w:r>
        <w:rPr>
          <w:rFonts w:hint="eastAsia" w:ascii="宋体" w:hAnsi="宋体" w:eastAsia="宋体" w:cs="宋体"/>
        </w:rPr>
        <w:t>进行系统登录</w:t>
      </w:r>
    </w:p>
    <w:p>
      <w:pPr>
        <w:spacing w:before="2" w:line="240" w:lineRule="auto"/>
        <w:rPr>
          <w:rFonts w:hint="eastAsia" w:ascii="宋体" w:hAnsi="宋体" w:eastAsia="宋体" w:cs="宋体"/>
          <w:sz w:val="21"/>
          <w:szCs w:val="21"/>
        </w:rPr>
      </w:pPr>
    </w:p>
    <w:p>
      <w:pPr>
        <w:spacing w:line="2901" w:lineRule="exact"/>
        <w:ind w:left="12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21630" cy="2561590"/>
            <wp:effectExtent l="0" t="0" r="7620" b="1016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35"/>
          <w:szCs w:val="35"/>
        </w:rPr>
      </w:pPr>
    </w:p>
    <w:p>
      <w:pPr>
        <w:pStyle w:val="3"/>
        <w:spacing w:line="240" w:lineRule="auto"/>
        <w:ind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新用户请先注册，老用户直接登录系统进行报名。</w:t>
      </w:r>
    </w:p>
    <w:p>
      <w:pPr>
        <w:spacing w:before="4" w:line="240" w:lineRule="auto"/>
        <w:rPr>
          <w:rFonts w:hint="eastAsia" w:ascii="宋体" w:hAnsi="宋体" w:eastAsia="宋体" w:cs="宋体"/>
          <w:sz w:val="23"/>
          <w:szCs w:val="23"/>
        </w:rPr>
      </w:pPr>
    </w:p>
    <w:p>
      <w:pPr>
        <w:spacing w:line="4338" w:lineRule="exact"/>
        <w:ind w:left="12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25440" cy="2363470"/>
            <wp:effectExtent l="0" t="0" r="3810" b="1778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4338" w:lineRule="exact"/>
        <w:rPr>
          <w:rFonts w:hint="eastAsia" w:ascii="宋体" w:hAnsi="宋体" w:eastAsia="宋体" w:cs="宋体"/>
          <w:sz w:val="20"/>
          <w:szCs w:val="20"/>
        </w:rPr>
        <w:sectPr>
          <w:type w:val="continuous"/>
          <w:pgSz w:w="11910" w:h="16840"/>
          <w:pgMar w:top="1520" w:right="1680" w:bottom="280" w:left="1680" w:header="720" w:footer="720" w:gutter="0"/>
        </w:sectPr>
      </w:pPr>
    </w:p>
    <w:p>
      <w:pPr>
        <w:pStyle w:val="2"/>
        <w:spacing w:line="390" w:lineRule="exact"/>
        <w:ind w:right="2222"/>
        <w:jc w:val="left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</w:rPr>
        <w:t>二、    系统操作</w:t>
      </w:r>
      <w:r>
        <w:rPr>
          <w:rFonts w:hint="eastAsia" w:ascii="宋体" w:hAnsi="宋体" w:eastAsia="宋体" w:cs="宋体"/>
          <w:spacing w:val="66"/>
        </w:rPr>
        <w:t xml:space="preserve"> </w:t>
      </w:r>
      <w:r>
        <w:rPr>
          <w:rFonts w:hint="eastAsia" w:ascii="宋体" w:hAnsi="宋体" w:eastAsia="宋体" w:cs="宋体"/>
        </w:rPr>
        <w:t>（业务管理系统</w:t>
      </w:r>
      <w:r>
        <w:rPr>
          <w:rFonts w:hint="eastAsia" w:ascii="宋体" w:hAnsi="宋体" w:eastAsia="宋体" w:cs="宋体"/>
        </w:rPr>
        <w:t>-</w:t>
      </w:r>
      <w:r>
        <w:rPr>
          <w:rFonts w:hint="eastAsia" w:ascii="宋体" w:hAnsi="宋体" w:eastAsia="宋体" w:cs="宋体"/>
          <w:lang w:val="en-US" w:eastAsia="zh-CN"/>
        </w:rPr>
        <w:t>工程业务</w:t>
      </w:r>
      <w:r>
        <w:rPr>
          <w:rFonts w:hint="eastAsia" w:ascii="宋体" w:hAnsi="宋体" w:eastAsia="宋体" w:cs="宋体"/>
        </w:rPr>
        <w:t>）</w:t>
      </w:r>
    </w:p>
    <w:p>
      <w:pPr>
        <w:spacing w:before="3" w:line="240" w:lineRule="auto"/>
        <w:rPr>
          <w:rFonts w:hint="eastAsia" w:ascii="宋体" w:hAnsi="宋体" w:eastAsia="宋体" w:cs="宋体"/>
          <w:b/>
          <w:bCs/>
          <w:sz w:val="31"/>
          <w:szCs w:val="31"/>
        </w:rPr>
      </w:pPr>
    </w:p>
    <w:p>
      <w:pPr>
        <w:spacing w:before="0" w:line="477" w:lineRule="auto"/>
        <w:ind w:left="480" w:right="2222" w:hanging="36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、填写投标信息</w:t>
      </w:r>
      <w:r>
        <w:rPr>
          <w:rFonts w:hint="eastAsia" w:ascii="宋体" w:hAnsi="宋体" w:eastAsia="宋体" w:cs="宋体"/>
          <w:b/>
          <w:bCs/>
          <w:spacing w:val="-76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找到需要投标的项目，点击操作按钮</w:t>
      </w:r>
    </w:p>
    <w:p>
      <w:pPr>
        <w:spacing w:before="0" w:line="24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633720" cy="1707515"/>
            <wp:effectExtent l="0" t="0" r="5080" b="698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3"/>
        <w:spacing w:line="408" w:lineRule="auto"/>
        <w:ind w:left="0" w:leftChars="0" w:right="462" w:firstLine="0" w:firstLineChars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2"/>
        </w:rPr>
        <w:t>完善需要报名的信息（如果招标人发公告时挑选了项目经理，这</w:t>
      </w:r>
      <w:r>
        <w:rPr>
          <w:rFonts w:hint="eastAsia" w:ascii="宋体" w:hAnsi="宋体" w:eastAsia="宋体" w:cs="宋体"/>
          <w:spacing w:val="-104"/>
        </w:rPr>
        <w:t xml:space="preserve"> </w:t>
      </w:r>
      <w:r>
        <w:rPr>
          <w:rFonts w:hint="eastAsia" w:ascii="宋体" w:hAnsi="宋体" w:eastAsia="宋体" w:cs="宋体"/>
          <w:spacing w:val="2"/>
        </w:rPr>
        <w:t>边就需要填写项目经理了）联合体也是一样，联合体单位在牵头</w:t>
      </w:r>
      <w:r>
        <w:rPr>
          <w:rFonts w:hint="eastAsia" w:ascii="宋体" w:hAnsi="宋体" w:eastAsia="宋体" w:cs="宋体"/>
          <w:spacing w:val="-104"/>
        </w:rPr>
        <w:t xml:space="preserve"> </w:t>
      </w:r>
      <w:r>
        <w:rPr>
          <w:rFonts w:hint="eastAsia" w:ascii="宋体" w:hAnsi="宋体" w:eastAsia="宋体" w:cs="宋体"/>
        </w:rPr>
        <w:t>人系统里面插上锁进行报名</w:t>
      </w:r>
    </w:p>
    <w:p>
      <w:pPr>
        <w:spacing w:before="4" w:line="240" w:lineRule="auto"/>
        <w:rPr>
          <w:rFonts w:hint="eastAsia" w:ascii="宋体" w:hAnsi="宋体" w:eastAsia="宋体" w:cs="宋体"/>
          <w:sz w:val="4"/>
          <w:szCs w:val="4"/>
        </w:rPr>
      </w:pPr>
    </w:p>
    <w:p>
      <w:pPr>
        <w:spacing w:line="3280" w:lineRule="exact"/>
        <w:ind w:left="48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position w:val="-65"/>
          <w:sz w:val="20"/>
          <w:szCs w:val="20"/>
        </w:rPr>
        <w:drawing>
          <wp:inline distT="0" distB="0" distL="0" distR="0">
            <wp:extent cx="4779645" cy="2082800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244" cy="208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58" w:line="240" w:lineRule="auto"/>
        <w:ind w:left="480" w:right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完善信息后，点击我要投标按钮，进行投标，会提会投标成功。</w:t>
      </w:r>
    </w:p>
    <w:p>
      <w:pPr>
        <w:spacing w:after="0" w:line="240" w:lineRule="auto"/>
        <w:jc w:val="both"/>
        <w:rPr>
          <w:rFonts w:hint="eastAsia" w:ascii="宋体" w:hAnsi="宋体" w:eastAsia="宋体" w:cs="宋体"/>
        </w:rPr>
        <w:sectPr>
          <w:pgSz w:w="11910" w:h="16840"/>
          <w:pgMar w:top="1580" w:right="1340" w:bottom="280" w:left="1680" w:header="720" w:footer="720" w:gutter="0"/>
        </w:sectPr>
      </w:pPr>
    </w:p>
    <w:p>
      <w:pPr>
        <w:spacing w:before="3" w:line="240" w:lineRule="auto"/>
        <w:rPr>
          <w:rFonts w:hint="eastAsia" w:ascii="宋体" w:hAnsi="宋体" w:eastAsia="宋体" w:cs="宋体"/>
          <w:sz w:val="6"/>
          <w:szCs w:val="6"/>
        </w:rPr>
      </w:pPr>
    </w:p>
    <w:p>
      <w:pPr>
        <w:spacing w:line="4924" w:lineRule="exact"/>
        <w:ind w:left="48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position w:val="-97"/>
          <w:sz w:val="20"/>
          <w:szCs w:val="20"/>
        </w:rPr>
        <w:pict>
          <v:group id="_x0000_s1030" o:spid="_x0000_s1030" o:spt="203" style="height:246.25pt;width:375.75pt;" coordsize="7515,4925">
            <o:lock v:ext="edit"/>
            <v:shape id="_x0000_s1031" o:spid="_x0000_s1031" o:spt="75" type="#_x0000_t75" style="position:absolute;left:0;top:0;height:3000;width:7514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32" o:spid="_x0000_s1032" o:spt="75" type="#_x0000_t75" style="position:absolute;left:0;top:3065;height:1860;width:6996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w10:wrap type="none"/>
            <w10:anchorlock/>
          </v:group>
        </w:pict>
      </w:r>
    </w:p>
    <w:p>
      <w:pPr>
        <w:spacing w:before="2" w:line="240" w:lineRule="auto"/>
        <w:rPr>
          <w:rFonts w:hint="eastAsia" w:ascii="宋体" w:hAnsi="宋体" w:eastAsia="宋体" w:cs="宋体"/>
          <w:sz w:val="6"/>
          <w:szCs w:val="6"/>
        </w:rPr>
      </w:pPr>
    </w:p>
    <w:p>
      <w:pPr>
        <w:pStyle w:val="3"/>
        <w:spacing w:before="14" w:line="408" w:lineRule="auto"/>
        <w:ind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  <w:spacing w:val="-5"/>
        </w:rPr>
        <w:t>（备注，报名成功后，无需理会回执函，报名有没有成功只需要看报</w:t>
      </w:r>
      <w:r>
        <w:rPr>
          <w:rFonts w:hint="eastAsia" w:ascii="宋体" w:hAnsi="宋体" w:eastAsia="宋体" w:cs="宋体"/>
          <w:color w:val="FF0000"/>
          <w:spacing w:val="-90"/>
        </w:rPr>
        <w:t xml:space="preserve"> </w:t>
      </w:r>
      <w:r>
        <w:rPr>
          <w:rFonts w:hint="eastAsia" w:ascii="宋体" w:hAnsi="宋体" w:eastAsia="宋体" w:cs="宋体"/>
          <w:color w:val="FF0000"/>
        </w:rPr>
        <w:t>名状态是不是已投标）</w:t>
      </w:r>
    </w:p>
    <w:p>
      <w:pPr>
        <w:spacing w:before="0" w:line="240" w:lineRule="auto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5" w:line="240" w:lineRule="auto"/>
        <w:rPr>
          <w:rFonts w:hint="eastAsia" w:ascii="宋体" w:hAnsi="宋体" w:eastAsia="宋体" w:cs="宋体"/>
          <w:sz w:val="14"/>
          <w:szCs w:val="14"/>
        </w:rPr>
      </w:pPr>
    </w:p>
    <w:p>
      <w:pPr>
        <w:spacing w:line="2575" w:lineRule="exact"/>
        <w:ind w:left="48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21630" cy="1648460"/>
            <wp:effectExtent l="0" t="0" r="7620" b="889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="3" w:line="240" w:lineRule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spacing w:line="240" w:lineRule="auto"/>
        <w:ind w:right="0"/>
        <w:jc w:val="left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</w:rPr>
        <w:t>2</w:t>
      </w:r>
      <w:r>
        <w:rPr>
          <w:rFonts w:hint="eastAsia" w:ascii="宋体" w:hAnsi="宋体" w:eastAsia="宋体" w:cs="宋体"/>
        </w:rPr>
        <w:t>、领取招标文件</w:t>
      </w:r>
    </w:p>
    <w:p>
      <w:pPr>
        <w:spacing w:before="17" w:line="240" w:lineRule="auto"/>
        <w:rPr>
          <w:rFonts w:hint="eastAsia" w:ascii="宋体" w:hAnsi="宋体" w:eastAsia="宋体" w:cs="宋体"/>
          <w:b/>
          <w:bCs/>
          <w:sz w:val="27"/>
          <w:szCs w:val="27"/>
        </w:rPr>
      </w:pPr>
    </w:p>
    <w:p>
      <w:pPr>
        <w:pStyle w:val="3"/>
        <w:spacing w:line="408" w:lineRule="auto"/>
        <w:ind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4"/>
        </w:rPr>
        <w:t>投标成功后，回到左边菜单进行招标文件领取，无需支付领取费用直</w:t>
      </w:r>
      <w:r>
        <w:rPr>
          <w:rFonts w:hint="eastAsia" w:ascii="宋体" w:hAnsi="宋体" w:eastAsia="宋体" w:cs="宋体"/>
          <w:spacing w:val="-116"/>
        </w:rPr>
        <w:t xml:space="preserve"> </w:t>
      </w:r>
      <w:r>
        <w:rPr>
          <w:rFonts w:hint="eastAsia" w:ascii="宋体" w:hAnsi="宋体" w:eastAsia="宋体" w:cs="宋体"/>
        </w:rPr>
        <w:t>接点击下载</w:t>
      </w:r>
    </w:p>
    <w:p>
      <w:pPr>
        <w:spacing w:after="0" w:line="408" w:lineRule="auto"/>
        <w:jc w:val="left"/>
        <w:rPr>
          <w:rFonts w:hint="eastAsia" w:ascii="宋体" w:hAnsi="宋体" w:eastAsia="宋体" w:cs="宋体"/>
        </w:rPr>
        <w:sectPr>
          <w:pgSz w:w="11910" w:h="16840"/>
          <w:pgMar w:top="1400" w:right="1680" w:bottom="280" w:left="1680" w:header="720" w:footer="720" w:gutter="0"/>
        </w:sectPr>
      </w:pPr>
    </w:p>
    <w:p>
      <w:pPr>
        <w:spacing w:before="4" w:line="240" w:lineRule="auto"/>
        <w:rPr>
          <w:rFonts w:hint="eastAsia" w:ascii="宋体" w:hAnsi="宋体" w:eastAsia="宋体" w:cs="宋体"/>
          <w:sz w:val="6"/>
          <w:szCs w:val="6"/>
        </w:rPr>
      </w:pPr>
    </w:p>
    <w:p>
      <w:pPr>
        <w:spacing w:line="3075" w:lineRule="exact"/>
        <w:ind w:left="12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25440" cy="1711960"/>
            <wp:effectExtent l="0" t="0" r="3810" b="254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9" w:line="240" w:lineRule="auto"/>
        <w:rPr>
          <w:rFonts w:hint="eastAsia" w:ascii="宋体" w:hAnsi="宋体" w:eastAsia="宋体" w:cs="宋体"/>
          <w:sz w:val="15"/>
          <w:szCs w:val="15"/>
        </w:rPr>
      </w:pPr>
    </w:p>
    <w:p>
      <w:pPr>
        <w:spacing w:line="3579" w:lineRule="exact"/>
        <w:ind w:left="12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17185" cy="2245360"/>
            <wp:effectExtent l="0" t="0" r="12065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6" w:line="240" w:lineRule="auto"/>
        <w:rPr>
          <w:rFonts w:hint="eastAsia" w:ascii="宋体" w:hAnsi="宋体" w:eastAsia="宋体" w:cs="宋体"/>
          <w:sz w:val="10"/>
          <w:szCs w:val="10"/>
        </w:rPr>
      </w:pPr>
    </w:p>
    <w:p>
      <w:pPr>
        <w:spacing w:before="14" w:line="525" w:lineRule="auto"/>
        <w:ind w:left="120" w:right="1047" w:firstLine="0"/>
        <w:jc w:val="left"/>
        <w:rPr>
          <w:rFonts w:hint="eastAsia" w:ascii="宋体" w:hAnsi="宋体" w:eastAsia="宋体" w:cs="宋体"/>
          <w:color w:val="FF0000"/>
          <w:spacing w:val="-1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pacing w:val="-1"/>
          <w:sz w:val="28"/>
          <w:szCs w:val="28"/>
        </w:rPr>
        <w:t>（注意：没有投标成功的话无法领取招标文件）</w:t>
      </w:r>
    </w:p>
    <w:p>
      <w:pPr>
        <w:spacing w:before="14" w:line="525" w:lineRule="auto"/>
        <w:ind w:left="120" w:right="1047" w:firstLine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pacing w:val="-123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3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、网上提问</w:t>
      </w:r>
    </w:p>
    <w:p>
      <w:pPr>
        <w:pStyle w:val="3"/>
        <w:spacing w:before="43" w:line="408" w:lineRule="auto"/>
        <w:ind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5"/>
        </w:rPr>
        <w:t>在规定的日期内，投标人可以在系统针对某一环节进行提问，由招标</w:t>
      </w:r>
      <w:r>
        <w:rPr>
          <w:rFonts w:hint="eastAsia" w:ascii="宋体" w:hAnsi="宋体" w:eastAsia="宋体" w:cs="宋体"/>
          <w:spacing w:val="-89"/>
        </w:rPr>
        <w:t xml:space="preserve"> 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</w:rPr>
        <w:t>/</w:t>
      </w:r>
      <w:r>
        <w:rPr>
          <w:rFonts w:hint="eastAsia" w:ascii="宋体" w:hAnsi="宋体" w:eastAsia="宋体" w:cs="宋体"/>
        </w:rPr>
        <w:t>代理机构进行回答，投标人在这段期间请注意回复情况。</w:t>
      </w:r>
    </w:p>
    <w:p>
      <w:pPr>
        <w:spacing w:before="10" w:line="240" w:lineRule="auto"/>
        <w:rPr>
          <w:rFonts w:hint="eastAsia" w:ascii="宋体" w:hAnsi="宋体" w:eastAsia="宋体" w:cs="宋体"/>
          <w:sz w:val="2"/>
          <w:szCs w:val="2"/>
        </w:rPr>
      </w:pPr>
    </w:p>
    <w:p>
      <w:pPr>
        <w:spacing w:line="2634" w:lineRule="exact"/>
        <w:ind w:left="120" w:right="0" w:firstLine="0"/>
        <w:rPr>
          <w:rFonts w:hint="eastAsia" w:ascii="宋体" w:hAnsi="宋体" w:eastAsia="宋体" w:cs="宋体"/>
          <w:sz w:val="20"/>
          <w:szCs w:val="20"/>
        </w:rPr>
      </w:pPr>
    </w:p>
    <w:p>
      <w:pPr>
        <w:spacing w:after="0" w:line="2634" w:lineRule="exact"/>
        <w:rPr>
          <w:rFonts w:hint="eastAsia" w:ascii="宋体" w:hAnsi="宋体" w:eastAsia="宋体" w:cs="宋体"/>
          <w:sz w:val="20"/>
          <w:szCs w:val="20"/>
        </w:rPr>
        <w:sectPr>
          <w:pgSz w:w="11910" w:h="16840"/>
          <w:pgMar w:top="1380" w:right="1680" w:bottom="280" w:left="1680" w:header="720" w:footer="720" w:gutter="0"/>
        </w:sectPr>
      </w:pPr>
    </w:p>
    <w:p>
      <w:pPr>
        <w:pStyle w:val="2"/>
        <w:spacing w:line="390" w:lineRule="exact"/>
        <w:ind w:right="0"/>
        <w:jc w:val="left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</w:rPr>
        <w:t>4</w:t>
      </w:r>
      <w:r>
        <w:rPr>
          <w:rFonts w:hint="eastAsia" w:ascii="宋体" w:hAnsi="宋体" w:eastAsia="宋体" w:cs="宋体"/>
        </w:rPr>
        <w:t>、领取答疑澄清文件</w:t>
      </w:r>
    </w:p>
    <w:p>
      <w:pPr>
        <w:spacing w:before="14" w:line="240" w:lineRule="auto"/>
        <w:rPr>
          <w:rFonts w:hint="eastAsia" w:ascii="宋体" w:hAnsi="宋体" w:eastAsia="宋体" w:cs="宋体"/>
          <w:b/>
          <w:bCs/>
          <w:sz w:val="27"/>
          <w:szCs w:val="27"/>
        </w:rPr>
      </w:pPr>
    </w:p>
    <w:p>
      <w:pPr>
        <w:pStyle w:val="3"/>
        <w:spacing w:line="408" w:lineRule="auto"/>
        <w:ind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4"/>
        </w:rPr>
        <w:t>如果代理机构发布了澄清文件，投标人在这边可以进行答疑文件下载，</w:t>
      </w:r>
      <w:r>
        <w:rPr>
          <w:rFonts w:hint="eastAsia" w:ascii="宋体" w:hAnsi="宋体" w:eastAsia="宋体" w:cs="宋体"/>
          <w:spacing w:val="-115"/>
        </w:rPr>
        <w:t xml:space="preserve"> </w:t>
      </w:r>
      <w:r>
        <w:rPr>
          <w:rFonts w:hint="eastAsia" w:ascii="宋体" w:hAnsi="宋体" w:eastAsia="宋体" w:cs="宋体"/>
          <w:spacing w:val="-4"/>
        </w:rPr>
        <w:t>也可以看到最新的答疑文件。</w:t>
      </w:r>
      <w:r>
        <w:rPr>
          <w:rFonts w:hint="eastAsia" w:ascii="宋体" w:hAnsi="宋体" w:eastAsia="宋体" w:cs="宋体"/>
          <w:color w:val="FF0000"/>
          <w:spacing w:val="-4"/>
        </w:rPr>
        <w:t>（注意：只有领取了招标文件，才能下</w:t>
      </w:r>
      <w:r>
        <w:rPr>
          <w:rFonts w:hint="eastAsia" w:ascii="宋体" w:hAnsi="宋体" w:eastAsia="宋体" w:cs="宋体"/>
          <w:color w:val="FF0000"/>
          <w:spacing w:val="-113"/>
        </w:rPr>
        <w:t xml:space="preserve"> </w:t>
      </w:r>
      <w:r>
        <w:rPr>
          <w:rFonts w:hint="eastAsia" w:ascii="宋体" w:hAnsi="宋体" w:eastAsia="宋体" w:cs="宋体"/>
          <w:color w:val="FF0000"/>
        </w:rPr>
        <w:t>载澄清文件）</w:t>
      </w:r>
    </w:p>
    <w:p>
      <w:pPr>
        <w:spacing w:before="7" w:line="240" w:lineRule="auto"/>
        <w:rPr>
          <w:rFonts w:hint="eastAsia" w:ascii="宋体" w:hAnsi="宋体" w:eastAsia="宋体" w:cs="宋体"/>
          <w:sz w:val="4"/>
          <w:szCs w:val="4"/>
        </w:rPr>
      </w:pPr>
    </w:p>
    <w:p>
      <w:pPr>
        <w:spacing w:line="2656" w:lineRule="exact"/>
        <w:ind w:left="12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594985" cy="1552575"/>
            <wp:effectExtent l="0" t="0" r="571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54" w:line="408" w:lineRule="auto"/>
        <w:ind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  <w:spacing w:val="-5"/>
        </w:rPr>
        <w:t>（备注：澄清文件发布肯定伴随着澄清公告的发布，请各投标人关注</w:t>
      </w:r>
      <w:r>
        <w:rPr>
          <w:rFonts w:hint="eastAsia" w:ascii="宋体" w:hAnsi="宋体" w:eastAsia="宋体" w:cs="宋体"/>
          <w:color w:val="FF0000"/>
          <w:spacing w:val="-87"/>
        </w:rPr>
        <w:t xml:space="preserve"> </w:t>
      </w:r>
      <w:r>
        <w:rPr>
          <w:rFonts w:hint="eastAsia" w:ascii="宋体" w:hAnsi="宋体" w:eastAsia="宋体" w:cs="宋体"/>
          <w:color w:val="FF0000"/>
          <w:spacing w:val="-87"/>
          <w:lang w:val="en-US" w:eastAsia="zh-CN"/>
        </w:rPr>
        <w:t>岳阳市</w:t>
      </w:r>
      <w:r>
        <w:rPr>
          <w:rFonts w:hint="eastAsia" w:ascii="宋体" w:hAnsi="宋体" w:eastAsia="宋体" w:cs="宋体"/>
          <w:color w:val="FF0000"/>
        </w:rPr>
        <w:t>公共资源交易中心网站变更公告里面的信息）</w:t>
      </w:r>
    </w:p>
    <w:p>
      <w:pPr>
        <w:spacing w:line="4340" w:lineRule="exact"/>
        <w:ind w:left="12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603875" cy="2499995"/>
            <wp:effectExtent l="0" t="0" r="15875" b="146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3"/>
        <w:ind w:left="120" w:right="0" w:firstLine="0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5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、上传投标文件</w:t>
      </w:r>
    </w:p>
    <w:p>
      <w:pPr>
        <w:spacing w:before="17" w:line="240" w:lineRule="auto"/>
        <w:rPr>
          <w:rFonts w:hint="eastAsia" w:ascii="宋体" w:hAnsi="宋体" w:eastAsia="宋体" w:cs="宋体"/>
          <w:b/>
          <w:bCs/>
          <w:sz w:val="20"/>
          <w:szCs w:val="20"/>
        </w:rPr>
      </w:pPr>
    </w:p>
    <w:p>
      <w:pPr>
        <w:spacing w:before="0" w:line="247" w:lineRule="auto"/>
        <w:ind w:left="120" w:right="0" w:firstLine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pacing w:val="-2"/>
          <w:sz w:val="21"/>
          <w:szCs w:val="21"/>
        </w:rPr>
        <w:t>1</w:t>
      </w:r>
      <w:r>
        <w:rPr>
          <w:rFonts w:hint="eastAsia" w:ascii="宋体" w:hAnsi="宋体" w:eastAsia="宋体" w:cs="宋体"/>
          <w:spacing w:val="-2"/>
          <w:sz w:val="21"/>
          <w:szCs w:val="21"/>
        </w:rPr>
        <w:t>、投标人领取特定格式的招标文件之后，利用投标工具制作软件制作的标书做完之后，在</w:t>
      </w:r>
      <w:r>
        <w:rPr>
          <w:rFonts w:hint="eastAsia" w:ascii="宋体" w:hAnsi="宋体" w:eastAsia="宋体" w:cs="宋体"/>
          <w:spacing w:val="-21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pacing w:val="-5"/>
          <w:sz w:val="21"/>
          <w:szCs w:val="21"/>
        </w:rPr>
        <w:t>这里进行上传投标文件。（</w:t>
      </w:r>
      <w:r>
        <w:rPr>
          <w:rFonts w:hint="eastAsia" w:ascii="宋体" w:hAnsi="宋体" w:eastAsia="宋体" w:cs="宋体"/>
          <w:color w:val="FF0000"/>
          <w:spacing w:val="-5"/>
          <w:sz w:val="21"/>
          <w:szCs w:val="21"/>
        </w:rPr>
        <w:t>已投标的单位才能上传</w:t>
      </w:r>
      <w:r>
        <w:rPr>
          <w:rFonts w:hint="eastAsia" w:ascii="宋体" w:hAnsi="宋体" w:eastAsia="宋体" w:cs="宋体"/>
          <w:spacing w:val="-5"/>
          <w:sz w:val="21"/>
          <w:szCs w:val="21"/>
        </w:rPr>
        <w:t>）上传成功后会提示上传成功。</w:t>
      </w:r>
    </w:p>
    <w:p>
      <w:pPr>
        <w:spacing w:after="0" w:line="247" w:lineRule="auto"/>
        <w:jc w:val="left"/>
        <w:rPr>
          <w:rFonts w:hint="eastAsia" w:ascii="宋体" w:hAnsi="宋体" w:eastAsia="宋体" w:cs="宋体"/>
          <w:sz w:val="21"/>
          <w:szCs w:val="21"/>
        </w:rPr>
        <w:sectPr>
          <w:pgSz w:w="11910" w:h="16840"/>
          <w:pgMar w:top="1520" w:right="1400" w:bottom="280" w:left="1680" w:header="720" w:footer="720" w:gutter="0"/>
        </w:sectPr>
      </w:pPr>
    </w:p>
    <w:p>
      <w:pPr>
        <w:spacing w:before="11" w:line="240" w:lineRule="auto"/>
        <w:rPr>
          <w:rFonts w:hint="eastAsia" w:ascii="宋体" w:hAnsi="宋体" w:eastAsia="宋体" w:cs="宋体"/>
          <w:sz w:val="5"/>
          <w:szCs w:val="5"/>
        </w:rPr>
      </w:pPr>
    </w:p>
    <w:p>
      <w:pPr>
        <w:spacing w:line="2878" w:lineRule="exact"/>
        <w:ind w:left="12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23535" cy="1480820"/>
            <wp:effectExtent l="0" t="0" r="571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eastAsia" w:ascii="宋体" w:hAnsi="宋体" w:eastAsia="宋体" w:cs="宋体"/>
          <w:sz w:val="15"/>
          <w:szCs w:val="15"/>
        </w:rPr>
      </w:pPr>
    </w:p>
    <w:p>
      <w:pPr>
        <w:spacing w:line="2937" w:lineRule="exact"/>
        <w:ind w:left="12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position w:val="-58"/>
          <w:sz w:val="20"/>
          <w:szCs w:val="20"/>
        </w:rPr>
        <w:drawing>
          <wp:inline distT="0" distB="0" distL="0" distR="0">
            <wp:extent cx="4144010" cy="1864995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4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603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2"/>
        <w:ind w:left="120" w:right="0" w:firstLine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、如果后面对投标文件进行修改后，可以把之前上传的投标文件进行撤销重新上传</w:t>
      </w:r>
    </w:p>
    <w:p>
      <w:pPr>
        <w:spacing w:before="10" w:line="240" w:lineRule="auto"/>
        <w:rPr>
          <w:rFonts w:hint="eastAsia" w:ascii="宋体" w:hAnsi="宋体" w:eastAsia="宋体" w:cs="宋体"/>
          <w:sz w:val="9"/>
          <w:szCs w:val="9"/>
        </w:rPr>
      </w:pPr>
    </w:p>
    <w:p>
      <w:pPr>
        <w:spacing w:line="2872" w:lineRule="exact"/>
        <w:ind w:left="12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position w:val="-56"/>
          <w:sz w:val="20"/>
          <w:szCs w:val="20"/>
        </w:rPr>
        <w:drawing>
          <wp:inline distT="0" distB="0" distL="0" distR="0">
            <wp:extent cx="4190365" cy="1823720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545" cy="182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2" w:line="247" w:lineRule="auto"/>
        <w:ind w:left="120" w:right="1047" w:firstLine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、模拟解密功能</w:t>
      </w:r>
      <w:r>
        <w:rPr>
          <w:rFonts w:hint="eastAsia" w:ascii="宋体" w:hAnsi="宋体" w:eastAsia="宋体" w:cs="宋体"/>
          <w:w w:val="100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pacing w:val="-2"/>
          <w:sz w:val="21"/>
          <w:szCs w:val="21"/>
        </w:rPr>
        <w:t>投标人可以在上传投标文件后进行模拟解密，确保开标现场解密成功</w:t>
      </w:r>
    </w:p>
    <w:p>
      <w:pPr>
        <w:spacing w:before="0" w:line="240" w:lineRule="auto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4" w:line="240" w:lineRule="auto"/>
        <w:rPr>
          <w:rFonts w:hint="eastAsia" w:ascii="宋体" w:hAnsi="宋体" w:eastAsia="宋体" w:cs="宋体"/>
          <w:sz w:val="21"/>
          <w:szCs w:val="21"/>
        </w:rPr>
      </w:pPr>
    </w:p>
    <w:p>
      <w:pPr>
        <w:spacing w:line="2110" w:lineRule="exact"/>
        <w:ind w:left="120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position w:val="-41"/>
          <w:sz w:val="20"/>
          <w:szCs w:val="20"/>
        </w:rPr>
        <w:drawing>
          <wp:inline distT="0" distB="0" distL="0" distR="0">
            <wp:extent cx="5270500" cy="1339850"/>
            <wp:effectExtent l="0" t="0" r="0" b="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6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817" cy="134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110" w:lineRule="exact"/>
        <w:rPr>
          <w:rFonts w:hint="eastAsia" w:ascii="宋体" w:hAnsi="宋体" w:eastAsia="宋体" w:cs="宋体"/>
          <w:sz w:val="20"/>
          <w:szCs w:val="20"/>
        </w:rPr>
        <w:sectPr>
          <w:pgSz w:w="11910" w:h="16840"/>
          <w:pgMar w:top="1480" w:right="1680" w:bottom="280" w:left="1680" w:header="720" w:footer="720" w:gutter="0"/>
        </w:sectPr>
      </w:pPr>
    </w:p>
    <w:p>
      <w:pPr>
        <w:pStyle w:val="2"/>
        <w:spacing w:line="390" w:lineRule="exact"/>
        <w:ind w:right="0"/>
        <w:jc w:val="left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</w:rPr>
        <w:t xml:space="preserve">三、  </w:t>
      </w:r>
      <w:r>
        <w:rPr>
          <w:rFonts w:hint="eastAsia" w:ascii="宋体" w:hAnsi="宋体" w:eastAsia="宋体" w:cs="宋体"/>
          <w:spacing w:val="35"/>
        </w:rPr>
        <w:t xml:space="preserve"> </w:t>
      </w:r>
      <w:r>
        <w:rPr>
          <w:rFonts w:hint="eastAsia" w:ascii="宋体" w:hAnsi="宋体" w:eastAsia="宋体" w:cs="宋体"/>
        </w:rPr>
        <w:t>投标文件制作</w:t>
      </w:r>
    </w:p>
    <w:p>
      <w:pPr>
        <w:spacing w:before="3" w:line="240" w:lineRule="auto"/>
        <w:rPr>
          <w:rFonts w:hint="eastAsia" w:ascii="宋体" w:hAnsi="宋体" w:eastAsia="宋体" w:cs="宋体"/>
          <w:b/>
          <w:bCs/>
          <w:sz w:val="30"/>
          <w:szCs w:val="30"/>
        </w:rPr>
      </w:pPr>
    </w:p>
    <w:p>
      <w:pPr>
        <w:spacing w:before="0" w:line="285" w:lineRule="auto"/>
        <w:ind w:left="931" w:right="0" w:hanging="36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pacing w:val="-65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安装投标制作工具，下载链接如下</w:t>
      </w:r>
      <w:r>
        <w:rPr>
          <w:rFonts w:hint="eastAsia" w:ascii="宋体" w:hAnsi="宋体" w:eastAsia="宋体" w:cs="宋体"/>
          <w:w w:val="100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"http://ggzy.yueyang.gov.cn/56115/content_1662733.html"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Style w:val="13"/>
          <w:rFonts w:hint="eastAsia" w:ascii="宋体" w:hAnsi="宋体" w:eastAsia="宋体" w:cs="宋体"/>
        </w:rPr>
        <w:t>http://ggzy.yueyang.gov.cn/56115/content_1662733.html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  <w:lang w:val="en-US" w:eastAsia="zh-CN"/>
        </w:rPr>
        <w:t xml:space="preserve"> 下载“新点投标文件制作软件（岳阳版）.zip”</w:t>
      </w:r>
    </w:p>
    <w:p>
      <w:pPr>
        <w:spacing w:before="0" w:line="268" w:lineRule="exact"/>
        <w:ind w:left="571" w:right="0" w:firstLine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pacing w:val="-10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pacing w:val="-2"/>
          <w:sz w:val="21"/>
          <w:szCs w:val="21"/>
        </w:rPr>
        <w:t>打开制作工具，先新建工程，挑选下载的招标文件，开始制作</w:t>
      </w:r>
    </w:p>
    <w:p>
      <w:pPr>
        <w:spacing w:before="8" w:line="240" w:lineRule="auto"/>
        <w:rPr>
          <w:rFonts w:hint="eastAsia" w:ascii="宋体" w:hAnsi="宋体" w:eastAsia="宋体" w:cs="宋体"/>
          <w:sz w:val="4"/>
          <w:szCs w:val="4"/>
        </w:rPr>
      </w:pPr>
    </w:p>
    <w:p>
      <w:pPr>
        <w:spacing w:line="2721" w:lineRule="exact"/>
        <w:ind w:left="931" w:right="0" w:firstLine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position w:val="-53"/>
          <w:sz w:val="20"/>
          <w:szCs w:val="20"/>
        </w:rPr>
        <w:drawing>
          <wp:inline distT="0" distB="0" distL="0" distR="0">
            <wp:extent cx="3957320" cy="1727835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7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386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37"/>
        <w:ind w:left="571" w:right="0" w:firstLine="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按照左边投标文件目录依次进行制作</w:t>
      </w:r>
    </w:p>
    <w:p>
      <w:pPr>
        <w:numPr>
          <w:ilvl w:val="0"/>
          <w:numId w:val="1"/>
        </w:numPr>
        <w:spacing w:before="37"/>
        <w:ind w:left="571" w:right="0" w:firstLine="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无范本模式，制作问题（</w:t>
      </w: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投标人文件上传招标文件  其他文件上传图纸</w:t>
      </w:r>
    </w:p>
    <w:p>
      <w:pPr>
        <w:numPr>
          <w:ilvl w:val="0"/>
          <w:numId w:val="0"/>
        </w:numPr>
        <w:spacing w:before="37"/>
        <w:ind w:left="571" w:leftChars="0" w:right="0" w:rightChars="0"/>
        <w:jc w:val="left"/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投标人文件：上传投标人的所有商务，技术等文件整合一个WORD或PDF文档上传</w:t>
      </w:r>
    </w:p>
    <w:p>
      <w:pPr>
        <w:numPr>
          <w:ilvl w:val="0"/>
          <w:numId w:val="0"/>
        </w:numPr>
        <w:spacing w:before="37"/>
        <w:ind w:left="571" w:leftChars="0" w:right="0" w:rightChars="0"/>
        <w:jc w:val="left"/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 xml:space="preserve">  其他文件：上传图纸文件整合为一个上传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）</w:t>
      </w:r>
    </w:p>
    <w:p>
      <w:pPr>
        <w:numPr>
          <w:ilvl w:val="0"/>
          <w:numId w:val="0"/>
        </w:numPr>
        <w:spacing w:before="37"/>
        <w:ind w:left="571" w:leftChars="0" w:right="0" w:rightChars="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425440" cy="2832100"/>
            <wp:effectExtent l="0" t="0" r="3810" b="635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8" w:line="240" w:lineRule="auto"/>
        <w:rPr>
          <w:rFonts w:hint="eastAsia" w:ascii="宋体" w:hAnsi="宋体" w:eastAsia="宋体" w:cs="宋体"/>
          <w:sz w:val="6"/>
          <w:szCs w:val="6"/>
        </w:rPr>
      </w:pPr>
    </w:p>
    <w:p>
      <w:pPr>
        <w:spacing w:line="3290" w:lineRule="exact"/>
        <w:ind w:left="931" w:right="0" w:firstLine="0"/>
        <w:rPr>
          <w:rFonts w:hint="eastAsia" w:ascii="宋体" w:hAnsi="宋体" w:eastAsia="宋体" w:cs="宋体"/>
          <w:position w:val="-65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position w:val="-65"/>
          <w:sz w:val="20"/>
          <w:szCs w:val="20"/>
        </w:rPr>
        <w:drawing>
          <wp:inline distT="0" distB="0" distL="0" distR="0">
            <wp:extent cx="3695065" cy="2089150"/>
            <wp:effectExtent l="0" t="0" r="0" b="0"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8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234" cy="208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6" w:line="247" w:lineRule="auto"/>
        <w:ind w:left="931" w:right="1047" w:hanging="36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pacing w:val="-65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生成投标文件</w:t>
      </w:r>
      <w:r>
        <w:rPr>
          <w:rFonts w:hint="eastAsia" w:ascii="宋体" w:hAnsi="宋体" w:eastAsia="宋体" w:cs="宋体"/>
          <w:spacing w:val="-103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按照流程顺序依次操作（注意：一定要记住生成投标文件的</w:t>
      </w:r>
      <w:r>
        <w:rPr>
          <w:rFonts w:hint="eastAsia" w:ascii="宋体" w:hAnsi="宋体" w:eastAsia="宋体" w:cs="宋体"/>
          <w:spacing w:val="-53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CA</w:t>
      </w:r>
      <w:r>
        <w:rPr>
          <w:rFonts w:hint="eastAsia" w:ascii="宋体" w:hAnsi="宋体" w:eastAsia="宋体" w:cs="宋体"/>
          <w:spacing w:val="4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pacing w:val="-3"/>
          <w:sz w:val="21"/>
          <w:szCs w:val="21"/>
        </w:rPr>
        <w:t>锁）</w:t>
      </w:r>
    </w:p>
    <w:p>
      <w:pPr>
        <w:spacing w:before="6" w:line="240" w:lineRule="auto"/>
        <w:rPr>
          <w:rFonts w:hint="eastAsia" w:ascii="宋体" w:hAnsi="宋体" w:eastAsia="宋体" w:cs="宋体"/>
          <w:sz w:val="9"/>
          <w:szCs w:val="9"/>
        </w:rPr>
      </w:pPr>
    </w:p>
    <w:p>
      <w:pPr>
        <w:spacing w:line="3204" w:lineRule="exact"/>
        <w:ind w:left="931" w:right="0" w:firstLine="0"/>
        <w:rPr>
          <w:rFonts w:hint="eastAsia" w:ascii="宋体" w:hAnsi="宋体" w:eastAsia="宋体" w:cs="宋体"/>
          <w:position w:val="-63"/>
          <w:sz w:val="20"/>
          <w:szCs w:val="20"/>
        </w:rPr>
      </w:pPr>
      <w:r>
        <w:rPr>
          <w:rFonts w:hint="eastAsia" w:ascii="宋体" w:hAnsi="宋体" w:eastAsia="宋体" w:cs="宋体"/>
          <w:position w:val="-63"/>
          <w:sz w:val="20"/>
          <w:szCs w:val="20"/>
        </w:rPr>
        <w:drawing>
          <wp:inline distT="0" distB="0" distL="0" distR="0">
            <wp:extent cx="3957320" cy="2033905"/>
            <wp:effectExtent l="0" t="0" r="0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9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911" cy="2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90" w:lineRule="exact"/>
        <w:ind w:right="0"/>
        <w:jc w:val="left"/>
        <w:rPr>
          <w:rFonts w:hint="eastAsia" w:ascii="宋体" w:hAnsi="宋体" w:eastAsia="宋体" w:cs="宋体"/>
          <w:lang w:val="en-US" w:eastAsia="zh-CN"/>
        </w:rPr>
      </w:pPr>
    </w:p>
    <w:p>
      <w:pPr>
        <w:pStyle w:val="2"/>
        <w:spacing w:line="390" w:lineRule="exact"/>
        <w:ind w:right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四、开标解密</w:t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1、会员端登录，在“开标签到解密”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22900" cy="147701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2、点击“虚拟开标大厅”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25440" cy="1680210"/>
            <wp:effectExtent l="0" t="0" r="3810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3、进入开标解密阶段，等待公布投标人后进行解密。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注：CA锁在插在电脑上，点击桌面上锁按钮，点击解密。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25440" cy="2772410"/>
            <wp:effectExtent l="0" t="0" r="3810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解密后，代理公司公布开标一栏表，可观察所有投标人一览表信息，等待开标结束。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22900" cy="3613150"/>
            <wp:effectExtent l="0" t="0" r="6350" b="635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10" w:h="16840"/>
      <w:pgMar w:top="1580" w:right="1680" w:bottom="280" w:left="168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209F2"/>
    <w:multiLevelType w:val="singleLevel"/>
    <w:tmpl w:val="169209F2"/>
    <w:lvl w:ilvl="0" w:tentative="0">
      <w:start w:val="3"/>
      <w:numFmt w:val="decimal"/>
      <w:suff w:val="space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00000"/>
    <w:rsid w:val="08B43C43"/>
    <w:rsid w:val="0C8F636B"/>
    <w:rsid w:val="10F9429D"/>
    <w:rsid w:val="27B73327"/>
    <w:rsid w:val="28C25D67"/>
    <w:rsid w:val="33EF1DF3"/>
    <w:rsid w:val="380B614E"/>
    <w:rsid w:val="390E48EC"/>
    <w:rsid w:val="39EA7504"/>
    <w:rsid w:val="3B833FDC"/>
    <w:rsid w:val="3F0C4FBB"/>
    <w:rsid w:val="428243B6"/>
    <w:rsid w:val="47530074"/>
    <w:rsid w:val="60FA37D0"/>
    <w:rsid w:val="7150488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120"/>
      <w:outlineLvl w:val="1"/>
    </w:pPr>
    <w:rPr>
      <w:rFonts w:ascii="微软雅黑" w:hAnsi="微软雅黑" w:eastAsia="微软雅黑"/>
      <w:b/>
      <w:bCs/>
      <w:sz w:val="28"/>
      <w:szCs w:val="28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left="120"/>
    </w:pPr>
    <w:rPr>
      <w:rFonts w:ascii="宋体" w:hAnsi="宋体" w:eastAsia="宋体"/>
      <w:sz w:val="28"/>
      <w:szCs w:val="28"/>
    </w:rPr>
  </w:style>
  <w:style w:type="paragraph" w:styleId="4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FollowedHyperlink"/>
    <w:basedOn w:val="6"/>
    <w:qFormat/>
    <w:uiPriority w:val="0"/>
    <w:rPr>
      <w:color w:val="666666"/>
      <w:u w:val="none"/>
    </w:rPr>
  </w:style>
  <w:style w:type="character" w:styleId="8">
    <w:name w:val="Emphasis"/>
    <w:basedOn w:val="6"/>
    <w:qFormat/>
    <w:uiPriority w:val="0"/>
  </w:style>
  <w:style w:type="character" w:styleId="9">
    <w:name w:val="HTML Definition"/>
    <w:basedOn w:val="6"/>
    <w:qFormat/>
    <w:uiPriority w:val="0"/>
  </w:style>
  <w:style w:type="character" w:styleId="10">
    <w:name w:val="HTML Typewriter"/>
    <w:basedOn w:val="6"/>
    <w:qFormat/>
    <w:uiPriority w:val="0"/>
    <w:rPr>
      <w:rFonts w:hint="default" w:ascii="monospace" w:hAnsi="monospace" w:eastAsia="monospace" w:cs="monospace"/>
      <w:sz w:val="20"/>
    </w:rPr>
  </w:style>
  <w:style w:type="character" w:styleId="11">
    <w:name w:val="HTML Acronym"/>
    <w:basedOn w:val="6"/>
    <w:qFormat/>
    <w:uiPriority w:val="0"/>
  </w:style>
  <w:style w:type="character" w:styleId="12">
    <w:name w:val="HTML Variable"/>
    <w:basedOn w:val="6"/>
    <w:qFormat/>
    <w:uiPriority w:val="0"/>
  </w:style>
  <w:style w:type="character" w:styleId="13">
    <w:name w:val="Hyperlink"/>
    <w:basedOn w:val="6"/>
    <w:qFormat/>
    <w:uiPriority w:val="0"/>
    <w:rPr>
      <w:color w:val="666666"/>
      <w:u w:val="none"/>
    </w:rPr>
  </w:style>
  <w:style w:type="character" w:styleId="14">
    <w:name w:val="HTML Code"/>
    <w:basedOn w:val="6"/>
    <w:qFormat/>
    <w:uiPriority w:val="0"/>
    <w:rPr>
      <w:rFonts w:ascii="monospace" w:hAnsi="monospace" w:eastAsia="monospace" w:cs="monospace"/>
      <w:sz w:val="20"/>
    </w:rPr>
  </w:style>
  <w:style w:type="character" w:styleId="15">
    <w:name w:val="HTML Cite"/>
    <w:basedOn w:val="6"/>
    <w:qFormat/>
    <w:uiPriority w:val="0"/>
  </w:style>
  <w:style w:type="character" w:styleId="16">
    <w:name w:val="HTML Keyboard"/>
    <w:basedOn w:val="6"/>
    <w:qFormat/>
    <w:uiPriority w:val="0"/>
    <w:rPr>
      <w:rFonts w:hint="default" w:ascii="monospace" w:hAnsi="monospace" w:eastAsia="monospace" w:cs="monospace"/>
      <w:sz w:val="20"/>
    </w:rPr>
  </w:style>
  <w:style w:type="character" w:styleId="17">
    <w:name w:val="HTML Sample"/>
    <w:basedOn w:val="6"/>
    <w:qFormat/>
    <w:uiPriority w:val="0"/>
    <w:rPr>
      <w:rFonts w:hint="default" w:ascii="monospace" w:hAnsi="monospace" w:eastAsia="monospace" w:cs="monospace"/>
    </w:rPr>
  </w:style>
  <w:style w:type="table" w:customStyle="1" w:styleId="1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9">
    <w:name w:val="List Paragraph"/>
    <w:basedOn w:val="1"/>
    <w:qFormat/>
    <w:uiPriority w:val="1"/>
  </w:style>
  <w:style w:type="paragraph" w:customStyle="1" w:styleId="20">
    <w:name w:val="Table Paragraph"/>
    <w:basedOn w:val="1"/>
    <w:qFormat/>
    <w:uiPriority w:val="1"/>
  </w:style>
  <w:style w:type="character" w:customStyle="1" w:styleId="21">
    <w:name w:val="bsharetext"/>
    <w:basedOn w:val="6"/>
    <w:qFormat/>
    <w:uiPriority w:val="0"/>
  </w:style>
  <w:style w:type="character" w:customStyle="1" w:styleId="22">
    <w:name w:val="hover7"/>
    <w:basedOn w:val="6"/>
    <w:qFormat/>
    <w:uiPriority w:val="0"/>
    <w:rPr>
      <w:color w:val="000000"/>
      <w:shd w:val="clear" w:fill="FFFFFF"/>
    </w:rPr>
  </w:style>
  <w:style w:type="character" w:customStyle="1" w:styleId="23">
    <w:name w:val="wx-space"/>
    <w:basedOn w:val="6"/>
    <w:qFormat/>
    <w:uiPriority w:val="0"/>
  </w:style>
  <w:style w:type="character" w:customStyle="1" w:styleId="24">
    <w:name w:val="wx-space1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31"/>
    <customShpInfo spid="_x0000_s1032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ScaleCrop>false</ScaleCrop>
  <LinksUpToDate>false</LinksUpToDate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2020-03-06T08:13:00Z</dcterms:created>
  <dc:creator>2804227724@qq.com</dc:creator>
  <cp:lastModifiedBy>Administrator</cp:lastModifiedBy>
  <dcterms:modified xsi:type="dcterms:W3CDTF">2020-03-07T01:06:01Z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2020-03-06T00:00:00Z</vt:filetime>
  </property>
  <property fmtid="{D5CDD505-2E9C-101B-9397-08002B2CF9AE}" pid="5" name="KSOProductBuildVer">
    <vt:lpwstr>2052-11.1.0.9513</vt:lpwstr>
  </property>
</Properties>
</file>