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二次报价操作说明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投标人在当天开标时，请使用CA登录业务系统，进行报价，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接收短信的手机号码为信息库中手机号码。如图一显示，在投标人信息管理中 — 基本信息 — 修改【联系电话】修改后提交，如修改后未验证通过请联系信息科 0730 -2966692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1620520"/>
            <wp:effectExtent l="0" t="0" r="762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（图一）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代理公司操作需二次报价时，系统自动发送短信通知，短信内容如下（供参考）：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4848225" cy="1828800"/>
            <wp:effectExtent l="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登录会员端登录，后点击采购业务 — 线上报价 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5420" cy="1589405"/>
            <wp:effectExtent l="0" t="0" r="11430" b="1079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点击需要报价的标段，点击【操作】按钮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1373505"/>
            <wp:effectExtent l="0" t="0" r="7620" b="1714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输入报价，最新的报价不能高于上次报价，填写报价金额后，上传报价的附件，附件中的金额与报价金额一致，以</w:t>
      </w:r>
      <w:r>
        <w:rPr>
          <w:rFonts w:hint="eastAsia"/>
          <w:b/>
          <w:bCs/>
          <w:lang w:val="en-US" w:eastAsia="zh-CN"/>
        </w:rPr>
        <w:t>报价金额数字</w:t>
      </w:r>
      <w:r>
        <w:rPr>
          <w:rFonts w:hint="eastAsia"/>
          <w:lang w:val="en-US" w:eastAsia="zh-CN"/>
        </w:rPr>
        <w:t>为主，请投标人注意</w:t>
      </w:r>
      <w:bookmarkStart w:id="0" w:name="_GoBack"/>
      <w:bookmarkEnd w:id="0"/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5420" cy="2297430"/>
            <wp:effectExtent l="0" t="0" r="11430" b="762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直到代理公司发起最终报价时，提交后才结束，请投标人注意。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6432F7"/>
    <w:multiLevelType w:val="singleLevel"/>
    <w:tmpl w:val="ED6432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37A16"/>
    <w:rsid w:val="0B1F3061"/>
    <w:rsid w:val="0D473FEE"/>
    <w:rsid w:val="14D9194E"/>
    <w:rsid w:val="14E87D33"/>
    <w:rsid w:val="43B07302"/>
    <w:rsid w:val="454443A1"/>
    <w:rsid w:val="4F90775C"/>
    <w:rsid w:val="56472B76"/>
    <w:rsid w:val="60583DF7"/>
    <w:rsid w:val="619F582D"/>
    <w:rsid w:val="6C1047DE"/>
    <w:rsid w:val="7E4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dengxiang</dc:creator>
  <cp:lastModifiedBy>Administrator</cp:lastModifiedBy>
  <dcterms:modified xsi:type="dcterms:W3CDTF">2020-03-13T00:55:50Z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