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1F3" w:rsidRDefault="00F50EC3">
      <w:r>
        <w:rPr>
          <w:rFonts w:hint="eastAsia"/>
        </w:rPr>
        <w:t>工程建设</w:t>
      </w:r>
      <w:r w:rsidR="009150FE">
        <w:rPr>
          <w:rFonts w:hint="eastAsia"/>
        </w:rPr>
        <w:t>代理机构操作</w:t>
      </w:r>
      <w:r w:rsidR="003B1571">
        <w:rPr>
          <w:rFonts w:hint="eastAsia"/>
        </w:rPr>
        <w:t>流程</w:t>
      </w:r>
    </w:p>
    <w:p w:rsidR="00223927" w:rsidRDefault="00223927" w:rsidP="00223927">
      <w:pPr>
        <w:jc w:val="left"/>
      </w:pPr>
      <w:r>
        <w:t>1</w:t>
      </w:r>
      <w:r>
        <w:rPr>
          <w:rFonts w:hint="eastAsia"/>
        </w:rPr>
        <w:t>、点击驱动下载，下载并安装驱动。</w:t>
      </w:r>
      <w:r w:rsidRPr="00DD4474">
        <w:rPr>
          <w:rFonts w:hint="eastAsia"/>
          <w:color w:val="FF0000"/>
        </w:rPr>
        <w:t>驱动安装和浏览器设置的详细教程见文末附件一</w:t>
      </w:r>
    </w:p>
    <w:p w:rsidR="00223927" w:rsidRDefault="00223927" w:rsidP="00223927">
      <w:pPr>
        <w:outlineLvl w:val="1"/>
      </w:pPr>
    </w:p>
    <w:p w:rsidR="00223927" w:rsidRDefault="00B03032" w:rsidP="00223927">
      <w:pPr>
        <w:outlineLvl w:val="1"/>
        <w:rPr>
          <w:noProof/>
        </w:rPr>
      </w:pPr>
      <w:r>
        <w:rPr>
          <w:noProof/>
        </w:rPr>
        <w:drawing>
          <wp:inline distT="0" distB="0" distL="0" distR="0">
            <wp:extent cx="3962400" cy="2162175"/>
            <wp:effectExtent l="0" t="0" r="0" b="9525"/>
            <wp:docPr id="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2162175"/>
                    </a:xfrm>
                    <a:prstGeom prst="rect">
                      <a:avLst/>
                    </a:prstGeom>
                    <a:noFill/>
                    <a:ln>
                      <a:noFill/>
                    </a:ln>
                  </pic:spPr>
                </pic:pic>
              </a:graphicData>
            </a:graphic>
          </wp:inline>
        </w:drawing>
      </w:r>
    </w:p>
    <w:p w:rsidR="00223927" w:rsidRDefault="00223927" w:rsidP="00223927">
      <w:pPr>
        <w:outlineLvl w:val="1"/>
      </w:pPr>
    </w:p>
    <w:p w:rsidR="003B1571" w:rsidRDefault="00223927" w:rsidP="00223927">
      <w:pPr>
        <w:jc w:val="left"/>
        <w:rPr>
          <w:noProof/>
        </w:rPr>
      </w:pPr>
      <w:r>
        <w:t>2</w:t>
      </w:r>
      <w:r>
        <w:rPr>
          <w:rFonts w:hint="eastAsia"/>
        </w:rPr>
        <w:t>、</w:t>
      </w:r>
      <w:r w:rsidR="00F50EC3">
        <w:rPr>
          <w:rFonts w:hint="eastAsia"/>
        </w:rPr>
        <w:t>代理机构</w:t>
      </w:r>
      <w:r>
        <w:rPr>
          <w:rFonts w:hint="eastAsia"/>
        </w:rPr>
        <w:t>绑定证书后进入</w:t>
      </w:r>
      <w:hyperlink r:id="rId8" w:history="1">
        <w:r w:rsidRPr="007005E0">
          <w:rPr>
            <w:rStyle w:val="a5"/>
          </w:rPr>
          <w:t>http://222.242.228.185:8080/TPBidder/memberLogin</w:t>
        </w:r>
      </w:hyperlink>
      <w:r>
        <w:rPr>
          <w:rFonts w:hint="eastAsia"/>
        </w:rPr>
        <w:t>选中证书</w:t>
      </w:r>
      <w:r>
        <w:t>key</w:t>
      </w:r>
      <w:r>
        <w:rPr>
          <w:rFonts w:hint="eastAsia"/>
        </w:rPr>
        <w:t>登陆输入面登陆系统。</w:t>
      </w:r>
      <w:r w:rsidR="00B03032">
        <w:rPr>
          <w:noProof/>
        </w:rPr>
        <w:drawing>
          <wp:inline distT="0" distB="0" distL="0" distR="0">
            <wp:extent cx="5476875" cy="32480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3248025"/>
                    </a:xfrm>
                    <a:prstGeom prst="rect">
                      <a:avLst/>
                    </a:prstGeom>
                    <a:noFill/>
                    <a:ln>
                      <a:noFill/>
                    </a:ln>
                  </pic:spPr>
                </pic:pic>
              </a:graphicData>
            </a:graphic>
          </wp:inline>
        </w:drawing>
      </w:r>
    </w:p>
    <w:p w:rsidR="00223927" w:rsidRDefault="00223927" w:rsidP="00223927">
      <w:pPr>
        <w:jc w:val="left"/>
        <w:rPr>
          <w:noProof/>
        </w:rPr>
      </w:pPr>
    </w:p>
    <w:p w:rsidR="00CD0306" w:rsidRDefault="00223927" w:rsidP="00223927">
      <w:pPr>
        <w:jc w:val="left"/>
        <w:rPr>
          <w:noProof/>
        </w:rPr>
      </w:pPr>
      <w:r>
        <w:rPr>
          <w:noProof/>
        </w:rPr>
        <w:t>3</w:t>
      </w:r>
      <w:r>
        <w:rPr>
          <w:rFonts w:hint="eastAsia"/>
          <w:noProof/>
        </w:rPr>
        <w:t>、</w:t>
      </w:r>
      <w:r w:rsidR="00CD0306">
        <w:rPr>
          <w:rFonts w:hint="eastAsia"/>
          <w:noProof/>
        </w:rPr>
        <w:t>进入系统后再工程业务菜单下点击“项目注册”，然后在页面中点击“新增项目”进行新项目注册。</w:t>
      </w:r>
    </w:p>
    <w:p w:rsidR="00CD0306" w:rsidRDefault="00CD0306" w:rsidP="00223927">
      <w:pPr>
        <w:jc w:val="left"/>
        <w:rPr>
          <w:noProof/>
        </w:rPr>
      </w:pPr>
    </w:p>
    <w:p w:rsidR="00CD0306" w:rsidRDefault="00857E63" w:rsidP="00223927">
      <w:pPr>
        <w:jc w:val="left"/>
        <w:rPr>
          <w:noProof/>
        </w:rPr>
      </w:pPr>
      <w:r>
        <w:rPr>
          <w:noProof/>
        </w:rPr>
        <w:lastRenderedPageBreak/>
        <w:drawing>
          <wp:inline distT="0" distB="0" distL="0" distR="0" wp14:anchorId="7B702F32" wp14:editId="4C6CCDF6">
            <wp:extent cx="5486400" cy="2365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365375"/>
                    </a:xfrm>
                    <a:prstGeom prst="rect">
                      <a:avLst/>
                    </a:prstGeom>
                  </pic:spPr>
                </pic:pic>
              </a:graphicData>
            </a:graphic>
          </wp:inline>
        </w:drawing>
      </w:r>
    </w:p>
    <w:p w:rsidR="00223927" w:rsidRDefault="00223927" w:rsidP="00223927">
      <w:pPr>
        <w:jc w:val="left"/>
        <w:rPr>
          <w:noProof/>
        </w:rPr>
      </w:pPr>
    </w:p>
    <w:p w:rsidR="00457C6B" w:rsidRDefault="00457C6B" w:rsidP="00223927">
      <w:pPr>
        <w:jc w:val="left"/>
        <w:rPr>
          <w:noProof/>
        </w:rPr>
      </w:pPr>
    </w:p>
    <w:p w:rsidR="00223927" w:rsidRDefault="00223927" w:rsidP="00223927">
      <w:pPr>
        <w:jc w:val="left"/>
        <w:rPr>
          <w:noProof/>
        </w:rPr>
      </w:pPr>
      <w:r>
        <w:rPr>
          <w:noProof/>
        </w:rPr>
        <w:t>4</w:t>
      </w:r>
      <w:r w:rsidR="00E94073">
        <w:rPr>
          <w:rFonts w:hint="eastAsia"/>
          <w:noProof/>
        </w:rPr>
        <w:t>进入新建项目注册页面</w:t>
      </w:r>
      <w:r w:rsidR="00F50EC3">
        <w:rPr>
          <w:rFonts w:hint="eastAsia"/>
          <w:noProof/>
        </w:rPr>
        <w:t>完善项目相关信息</w:t>
      </w:r>
    </w:p>
    <w:p w:rsidR="00F50EC3" w:rsidRDefault="00F50EC3" w:rsidP="00223927">
      <w:pPr>
        <w:jc w:val="left"/>
        <w:rPr>
          <w:noProof/>
        </w:rPr>
      </w:pPr>
      <w:r>
        <w:rPr>
          <w:noProof/>
        </w:rPr>
        <w:drawing>
          <wp:inline distT="0" distB="0" distL="0" distR="0" wp14:anchorId="51D72EAD" wp14:editId="6B951D3B">
            <wp:extent cx="5486400" cy="2207260"/>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207260"/>
                    </a:xfrm>
                    <a:prstGeom prst="rect">
                      <a:avLst/>
                    </a:prstGeom>
                  </pic:spPr>
                </pic:pic>
              </a:graphicData>
            </a:graphic>
          </wp:inline>
        </w:drawing>
      </w:r>
    </w:p>
    <w:p w:rsidR="00F50EC3" w:rsidRDefault="00F50EC3" w:rsidP="00223927">
      <w:pPr>
        <w:jc w:val="left"/>
        <w:rPr>
          <w:rFonts w:hint="eastAsia"/>
          <w:noProof/>
        </w:rPr>
      </w:pPr>
      <w:r>
        <w:rPr>
          <w:rFonts w:hint="eastAsia"/>
          <w:noProof/>
        </w:rPr>
        <w:t>项目审批文件</w:t>
      </w:r>
      <w:r>
        <w:rPr>
          <w:rFonts w:hint="eastAsia"/>
          <w:noProof/>
        </w:rPr>
        <w:t>：</w:t>
      </w:r>
      <w:r w:rsidR="007B513A">
        <w:rPr>
          <w:rFonts w:hint="eastAsia"/>
          <w:noProof/>
        </w:rPr>
        <w:t>必须为原件的电子扫描件（彩色）</w:t>
      </w:r>
    </w:p>
    <w:p w:rsidR="00F50EC3" w:rsidRDefault="00F50EC3" w:rsidP="00223927">
      <w:pPr>
        <w:jc w:val="left"/>
        <w:rPr>
          <w:noProof/>
        </w:rPr>
      </w:pPr>
      <w:r>
        <w:rPr>
          <w:noProof/>
        </w:rPr>
        <w:drawing>
          <wp:inline distT="0" distB="0" distL="0" distR="0" wp14:anchorId="7E926C25" wp14:editId="3AA67726">
            <wp:extent cx="5486400" cy="869315"/>
            <wp:effectExtent l="0" t="0" r="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869315"/>
                    </a:xfrm>
                    <a:prstGeom prst="rect">
                      <a:avLst/>
                    </a:prstGeom>
                  </pic:spPr>
                </pic:pic>
              </a:graphicData>
            </a:graphic>
          </wp:inline>
        </w:drawing>
      </w:r>
    </w:p>
    <w:p w:rsidR="007B513A" w:rsidRDefault="007B513A" w:rsidP="00223927">
      <w:pPr>
        <w:jc w:val="left"/>
        <w:rPr>
          <w:rFonts w:hint="eastAsia"/>
          <w:noProof/>
        </w:rPr>
      </w:pPr>
      <w:r>
        <w:rPr>
          <w:rFonts w:hint="eastAsia"/>
          <w:noProof/>
        </w:rPr>
        <w:t>项目注册、上传项目审批文件完毕请修改并提交。</w:t>
      </w:r>
    </w:p>
    <w:p w:rsidR="00E94073" w:rsidRDefault="00E94073" w:rsidP="00223927">
      <w:pPr>
        <w:jc w:val="left"/>
        <w:rPr>
          <w:noProof/>
        </w:rPr>
      </w:pPr>
    </w:p>
    <w:p w:rsidR="007B513A" w:rsidRDefault="00E94073" w:rsidP="00223927">
      <w:pPr>
        <w:jc w:val="left"/>
        <w:rPr>
          <w:noProof/>
        </w:rPr>
      </w:pPr>
      <w:r>
        <w:rPr>
          <w:noProof/>
        </w:rPr>
        <w:t>5</w:t>
      </w:r>
      <w:r>
        <w:rPr>
          <w:rFonts w:hint="eastAsia"/>
          <w:noProof/>
        </w:rPr>
        <w:t>、</w:t>
      </w:r>
      <w:r w:rsidR="007B513A">
        <w:rPr>
          <w:rFonts w:hint="eastAsia"/>
          <w:noProof/>
        </w:rPr>
        <w:t>项目注册完毕</w:t>
      </w:r>
      <w:r>
        <w:rPr>
          <w:rFonts w:hint="eastAsia"/>
          <w:noProof/>
        </w:rPr>
        <w:t>后</w:t>
      </w:r>
      <w:r w:rsidR="007B513A">
        <w:rPr>
          <w:rFonts w:hint="eastAsia"/>
          <w:noProof/>
        </w:rPr>
        <w:t>请点击“招标项目”对项目标段进行划分：</w:t>
      </w:r>
    </w:p>
    <w:p w:rsidR="007B513A" w:rsidRDefault="007B513A" w:rsidP="00223927">
      <w:pPr>
        <w:jc w:val="left"/>
        <w:rPr>
          <w:noProof/>
        </w:rPr>
      </w:pPr>
      <w:r>
        <w:rPr>
          <w:noProof/>
        </w:rPr>
        <w:lastRenderedPageBreak/>
        <w:drawing>
          <wp:inline distT="0" distB="0" distL="0" distR="0" wp14:anchorId="3D6CC7E5" wp14:editId="7571F340">
            <wp:extent cx="5486400" cy="22618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261870"/>
                    </a:xfrm>
                    <a:prstGeom prst="rect">
                      <a:avLst/>
                    </a:prstGeom>
                  </pic:spPr>
                </pic:pic>
              </a:graphicData>
            </a:graphic>
          </wp:inline>
        </w:drawing>
      </w:r>
    </w:p>
    <w:p w:rsidR="007B513A" w:rsidRDefault="007B513A" w:rsidP="00223927">
      <w:pPr>
        <w:jc w:val="left"/>
        <w:rPr>
          <w:noProof/>
        </w:rPr>
      </w:pPr>
    </w:p>
    <w:p w:rsidR="00E94073" w:rsidRDefault="007B513A" w:rsidP="00223927">
      <w:pPr>
        <w:jc w:val="left"/>
        <w:rPr>
          <w:noProof/>
        </w:rPr>
      </w:pPr>
      <w:r>
        <w:rPr>
          <w:rFonts w:hint="eastAsia"/>
          <w:noProof/>
        </w:rPr>
        <w:t>点击“新建招标项目”</w:t>
      </w:r>
      <w:r w:rsidR="005E53BC">
        <w:rPr>
          <w:noProof/>
        </w:rPr>
        <w:drawing>
          <wp:inline distT="0" distB="0" distL="0" distR="0" wp14:anchorId="12598673" wp14:editId="0E689ABD">
            <wp:extent cx="5486400" cy="25463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546350"/>
                    </a:xfrm>
                    <a:prstGeom prst="rect">
                      <a:avLst/>
                    </a:prstGeom>
                  </pic:spPr>
                </pic:pic>
              </a:graphicData>
            </a:graphic>
          </wp:inline>
        </w:drawing>
      </w:r>
    </w:p>
    <w:p w:rsidR="005E53BC" w:rsidRDefault="005E53BC" w:rsidP="00223927">
      <w:pPr>
        <w:jc w:val="left"/>
        <w:rPr>
          <w:rFonts w:hint="eastAsia"/>
          <w:noProof/>
        </w:rPr>
      </w:pPr>
    </w:p>
    <w:p w:rsidR="00BF2931" w:rsidRDefault="00BF2931" w:rsidP="00223927">
      <w:pPr>
        <w:jc w:val="left"/>
        <w:rPr>
          <w:noProof/>
        </w:rPr>
      </w:pPr>
    </w:p>
    <w:p w:rsidR="00BF2931" w:rsidRDefault="00BF2931" w:rsidP="00223927">
      <w:pPr>
        <w:jc w:val="left"/>
        <w:rPr>
          <w:noProof/>
        </w:rPr>
      </w:pPr>
      <w:r>
        <w:rPr>
          <w:rFonts w:hint="eastAsia"/>
          <w:noProof/>
        </w:rPr>
        <w:t>分包界面红色带星号的为必填项，是否使用网上招投标关联以后电子开评标，暂时无影响。</w:t>
      </w:r>
    </w:p>
    <w:p w:rsidR="00E94073" w:rsidRDefault="00E94073" w:rsidP="00223927">
      <w:pPr>
        <w:jc w:val="left"/>
        <w:rPr>
          <w:noProof/>
        </w:rPr>
      </w:pPr>
    </w:p>
    <w:p w:rsidR="00F50EC3" w:rsidRDefault="00F50EC3" w:rsidP="00223927">
      <w:pPr>
        <w:jc w:val="left"/>
        <w:rPr>
          <w:noProof/>
        </w:rPr>
      </w:pPr>
      <w:r>
        <w:rPr>
          <w:noProof/>
        </w:rPr>
        <w:lastRenderedPageBreak/>
        <w:drawing>
          <wp:inline distT="0" distB="0" distL="0" distR="0" wp14:anchorId="7104BE65" wp14:editId="58394E02">
            <wp:extent cx="5486400" cy="2525395"/>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525395"/>
                    </a:xfrm>
                    <a:prstGeom prst="rect">
                      <a:avLst/>
                    </a:prstGeom>
                  </pic:spPr>
                </pic:pic>
              </a:graphicData>
            </a:graphic>
          </wp:inline>
        </w:drawing>
      </w:r>
    </w:p>
    <w:p w:rsidR="00F50EC3" w:rsidRDefault="007B513A" w:rsidP="00223927">
      <w:pPr>
        <w:jc w:val="left"/>
        <w:rPr>
          <w:noProof/>
        </w:rPr>
      </w:pPr>
      <w:r>
        <w:rPr>
          <w:rFonts w:hint="eastAsia"/>
          <w:noProof/>
        </w:rPr>
        <w:t>在“标段(包)内容”填写处请严格按照项目对应类型进行选择，否则会导致投标人无法看到招标项目（</w:t>
      </w:r>
      <w:r>
        <w:rPr>
          <w:rFonts w:hint="eastAsia"/>
          <w:noProof/>
        </w:rPr>
        <w:t>“标段(包)内容”</w:t>
      </w:r>
      <w:r>
        <w:rPr>
          <w:rFonts w:hint="eastAsia"/>
          <w:noProof/>
        </w:rPr>
        <w:t>填写时可如下图所示进行类别挑选）</w:t>
      </w:r>
    </w:p>
    <w:p w:rsidR="005E53BC" w:rsidRDefault="005E53BC" w:rsidP="00223927">
      <w:pPr>
        <w:jc w:val="left"/>
        <w:rPr>
          <w:noProof/>
        </w:rPr>
      </w:pPr>
      <w:r>
        <w:rPr>
          <w:noProof/>
        </w:rPr>
        <w:drawing>
          <wp:inline distT="0" distB="0" distL="0" distR="0" wp14:anchorId="0B78C604" wp14:editId="3351360F">
            <wp:extent cx="5486400" cy="529082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5290820"/>
                    </a:xfrm>
                    <a:prstGeom prst="rect">
                      <a:avLst/>
                    </a:prstGeom>
                  </pic:spPr>
                </pic:pic>
              </a:graphicData>
            </a:graphic>
          </wp:inline>
        </w:drawing>
      </w:r>
    </w:p>
    <w:p w:rsidR="00F50EC3" w:rsidRDefault="00F50EC3" w:rsidP="00223927">
      <w:pPr>
        <w:jc w:val="left"/>
        <w:rPr>
          <w:rFonts w:hint="eastAsia"/>
          <w:noProof/>
        </w:rPr>
      </w:pPr>
    </w:p>
    <w:p w:rsidR="00BF2931" w:rsidRDefault="00ED3835" w:rsidP="00223927">
      <w:pPr>
        <w:jc w:val="left"/>
        <w:rPr>
          <w:noProof/>
        </w:rPr>
      </w:pPr>
      <w:r>
        <w:rPr>
          <w:noProof/>
        </w:rPr>
        <w:t>6</w:t>
      </w:r>
      <w:r>
        <w:rPr>
          <w:rFonts w:hint="eastAsia"/>
          <w:noProof/>
        </w:rPr>
        <w:t>、</w:t>
      </w:r>
      <w:r w:rsidR="00BF2931">
        <w:rPr>
          <w:rFonts w:hint="eastAsia"/>
          <w:noProof/>
        </w:rPr>
        <w:t>填写完成后点击左上角“</w:t>
      </w:r>
      <w:r w:rsidR="00AF071D">
        <w:rPr>
          <w:rFonts w:hint="eastAsia"/>
          <w:noProof/>
        </w:rPr>
        <w:t>修改保存</w:t>
      </w:r>
      <w:r w:rsidR="00BF2931">
        <w:rPr>
          <w:rFonts w:hint="eastAsia"/>
          <w:noProof/>
        </w:rPr>
        <w:t>”</w:t>
      </w:r>
      <w:bookmarkStart w:id="0" w:name="_GoBack"/>
      <w:bookmarkEnd w:id="0"/>
      <w:r w:rsidR="00BF2931">
        <w:rPr>
          <w:rFonts w:hint="eastAsia"/>
          <w:noProof/>
        </w:rPr>
        <w:t>回到项目注册页面后点击</w:t>
      </w:r>
      <w:r>
        <w:rPr>
          <w:rFonts w:hint="eastAsia"/>
          <w:noProof/>
        </w:rPr>
        <w:t>页面左上角“提交信息”。</w:t>
      </w:r>
    </w:p>
    <w:p w:rsidR="00ED3835" w:rsidRDefault="00F50EC3" w:rsidP="00223927">
      <w:pPr>
        <w:jc w:val="left"/>
        <w:rPr>
          <w:noProof/>
        </w:rPr>
      </w:pPr>
      <w:r>
        <w:rPr>
          <w:noProof/>
        </w:rPr>
        <w:drawing>
          <wp:inline distT="0" distB="0" distL="0" distR="0" wp14:anchorId="53065178" wp14:editId="3470456E">
            <wp:extent cx="5486400" cy="25165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516505"/>
                    </a:xfrm>
                    <a:prstGeom prst="rect">
                      <a:avLst/>
                    </a:prstGeom>
                  </pic:spPr>
                </pic:pic>
              </a:graphicData>
            </a:graphic>
          </wp:inline>
        </w:drawing>
      </w:r>
    </w:p>
    <w:p w:rsidR="00ED3835" w:rsidRDefault="00ED3835" w:rsidP="00223927">
      <w:pPr>
        <w:jc w:val="left"/>
        <w:rPr>
          <w:noProof/>
        </w:rPr>
      </w:pPr>
    </w:p>
    <w:p w:rsidR="00223927" w:rsidRDefault="00223927" w:rsidP="00223927">
      <w:pPr>
        <w:jc w:val="left"/>
        <w:rPr>
          <w:noProof/>
        </w:rPr>
      </w:pPr>
    </w:p>
    <w:p w:rsidR="00223927" w:rsidRDefault="00ED3835" w:rsidP="00223927">
      <w:pPr>
        <w:jc w:val="left"/>
        <w:rPr>
          <w:noProof/>
        </w:rPr>
      </w:pPr>
      <w:r>
        <w:rPr>
          <w:noProof/>
        </w:rPr>
        <w:t>7</w:t>
      </w:r>
      <w:r w:rsidR="00457C6B">
        <w:rPr>
          <w:rFonts w:hint="eastAsia"/>
          <w:noProof/>
        </w:rPr>
        <w:t>、</w:t>
      </w:r>
      <w:r>
        <w:rPr>
          <w:rFonts w:hint="eastAsia"/>
          <w:noProof/>
        </w:rPr>
        <w:t>待中心项目审核完成以后就可以</w:t>
      </w:r>
      <w:r w:rsidR="00914651">
        <w:rPr>
          <w:rFonts w:hint="eastAsia"/>
          <w:noProof/>
        </w:rPr>
        <w:t>经行开评标场地预约</w:t>
      </w:r>
      <w:r w:rsidR="00F50EC3">
        <w:rPr>
          <w:noProof/>
        </w:rPr>
        <w:drawing>
          <wp:inline distT="0" distB="0" distL="0" distR="0" wp14:anchorId="1136DB15" wp14:editId="0498E671">
            <wp:extent cx="5486400" cy="22307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230755"/>
                    </a:xfrm>
                    <a:prstGeom prst="rect">
                      <a:avLst/>
                    </a:prstGeom>
                  </pic:spPr>
                </pic:pic>
              </a:graphicData>
            </a:graphic>
          </wp:inline>
        </w:drawing>
      </w:r>
    </w:p>
    <w:p w:rsidR="00223927" w:rsidRDefault="00223927" w:rsidP="00223927">
      <w:pPr>
        <w:jc w:val="left"/>
        <w:rPr>
          <w:noProof/>
        </w:rPr>
      </w:pPr>
    </w:p>
    <w:p w:rsidR="00457C6B" w:rsidRDefault="00914651" w:rsidP="00223927">
      <w:pPr>
        <w:jc w:val="left"/>
        <w:rPr>
          <w:noProof/>
        </w:rPr>
      </w:pPr>
      <w:r>
        <w:rPr>
          <w:noProof/>
        </w:rPr>
        <w:t>8</w:t>
      </w:r>
      <w:r w:rsidR="00457C6B">
        <w:rPr>
          <w:rFonts w:hint="eastAsia"/>
          <w:noProof/>
        </w:rPr>
        <w:t>、</w:t>
      </w:r>
      <w:r>
        <w:rPr>
          <w:rFonts w:hint="eastAsia"/>
          <w:noProof/>
        </w:rPr>
        <w:t>点击“新增开标场地预约”可以挑选标段经行场地预约（注：同一项目的多个标段可以同时预约一块场地）。</w:t>
      </w:r>
    </w:p>
    <w:p w:rsidR="00914651" w:rsidRDefault="00F50EC3" w:rsidP="00223927">
      <w:pPr>
        <w:jc w:val="left"/>
        <w:rPr>
          <w:noProof/>
        </w:rPr>
      </w:pPr>
      <w:r>
        <w:rPr>
          <w:noProof/>
        </w:rPr>
        <w:lastRenderedPageBreak/>
        <w:drawing>
          <wp:inline distT="0" distB="0" distL="0" distR="0" wp14:anchorId="15E1067B" wp14:editId="74C246F1">
            <wp:extent cx="5486400" cy="2510790"/>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510790"/>
                    </a:xfrm>
                    <a:prstGeom prst="rect">
                      <a:avLst/>
                    </a:prstGeom>
                  </pic:spPr>
                </pic:pic>
              </a:graphicData>
            </a:graphic>
          </wp:inline>
        </w:drawing>
      </w:r>
    </w:p>
    <w:p w:rsidR="00914651" w:rsidRDefault="00914651" w:rsidP="00223927">
      <w:pPr>
        <w:jc w:val="left"/>
        <w:rPr>
          <w:noProof/>
        </w:rPr>
      </w:pPr>
      <w:r>
        <w:rPr>
          <w:noProof/>
        </w:rPr>
        <w:t>9</w:t>
      </w:r>
      <w:r>
        <w:rPr>
          <w:rFonts w:hint="eastAsia"/>
          <w:noProof/>
        </w:rPr>
        <w:t>、挑选标段后经行场地的挑选。</w:t>
      </w:r>
    </w:p>
    <w:p w:rsidR="00914651" w:rsidRDefault="00B03032" w:rsidP="00223927">
      <w:pPr>
        <w:jc w:val="left"/>
        <w:rPr>
          <w:noProof/>
        </w:rPr>
      </w:pPr>
      <w:r>
        <w:rPr>
          <w:noProof/>
        </w:rPr>
        <w:drawing>
          <wp:inline distT="0" distB="0" distL="0" distR="0">
            <wp:extent cx="5429250" cy="2533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2533650"/>
                    </a:xfrm>
                    <a:prstGeom prst="rect">
                      <a:avLst/>
                    </a:prstGeom>
                    <a:noFill/>
                    <a:ln>
                      <a:noFill/>
                    </a:ln>
                  </pic:spPr>
                </pic:pic>
              </a:graphicData>
            </a:graphic>
          </wp:inline>
        </w:drawing>
      </w:r>
    </w:p>
    <w:p w:rsidR="00914651" w:rsidRDefault="00914651" w:rsidP="00223927">
      <w:pPr>
        <w:jc w:val="left"/>
        <w:rPr>
          <w:noProof/>
        </w:rPr>
      </w:pPr>
      <w:r>
        <w:rPr>
          <w:rFonts w:hint="eastAsia"/>
          <w:noProof/>
        </w:rPr>
        <w:t>下方为场地使用信息，鼠标放在绿色的“小房子”上会显示该场地占用的详细时间。</w:t>
      </w:r>
    </w:p>
    <w:p w:rsidR="00914651" w:rsidRDefault="00B03032" w:rsidP="00223927">
      <w:pPr>
        <w:jc w:val="left"/>
        <w:rPr>
          <w:noProof/>
        </w:rPr>
      </w:pPr>
      <w:r>
        <w:rPr>
          <w:noProof/>
        </w:rPr>
        <w:drawing>
          <wp:inline distT="0" distB="0" distL="0" distR="0">
            <wp:extent cx="5429250" cy="25241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2524125"/>
                    </a:xfrm>
                    <a:prstGeom prst="rect">
                      <a:avLst/>
                    </a:prstGeom>
                    <a:noFill/>
                    <a:ln>
                      <a:noFill/>
                    </a:ln>
                  </pic:spPr>
                </pic:pic>
              </a:graphicData>
            </a:graphic>
          </wp:inline>
        </w:drawing>
      </w:r>
    </w:p>
    <w:p w:rsidR="00914651" w:rsidRDefault="00914651" w:rsidP="00223927">
      <w:pPr>
        <w:jc w:val="left"/>
        <w:rPr>
          <w:noProof/>
        </w:rPr>
      </w:pPr>
      <w:r>
        <w:rPr>
          <w:rFonts w:hint="eastAsia"/>
          <w:noProof/>
        </w:rPr>
        <w:t>全部填写完成并确认无误后请</w:t>
      </w:r>
      <w:r w:rsidR="00EC01F3">
        <w:rPr>
          <w:rFonts w:hint="eastAsia"/>
          <w:noProof/>
        </w:rPr>
        <w:t>点击左上角的“提交信息”。</w:t>
      </w:r>
    </w:p>
    <w:p w:rsidR="00EC01F3" w:rsidRDefault="00EC01F3" w:rsidP="00223927">
      <w:pPr>
        <w:jc w:val="left"/>
        <w:rPr>
          <w:noProof/>
        </w:rPr>
      </w:pPr>
    </w:p>
    <w:p w:rsidR="00EC01F3" w:rsidRDefault="00EC01F3" w:rsidP="00223927">
      <w:pPr>
        <w:jc w:val="left"/>
        <w:rPr>
          <w:noProof/>
        </w:rPr>
      </w:pPr>
      <w:r>
        <w:rPr>
          <w:noProof/>
        </w:rPr>
        <w:t>10</w:t>
      </w:r>
      <w:r>
        <w:rPr>
          <w:rFonts w:hint="eastAsia"/>
          <w:noProof/>
        </w:rPr>
        <w:t>、场地预</w:t>
      </w:r>
      <w:r w:rsidR="00776F1A">
        <w:rPr>
          <w:rFonts w:hint="eastAsia"/>
          <w:noProof/>
        </w:rPr>
        <w:t>约通过后可以点击左侧的“招标公告”菜单，进入页面后点击“新增招标</w:t>
      </w:r>
      <w:r>
        <w:rPr>
          <w:rFonts w:hint="eastAsia"/>
          <w:noProof/>
        </w:rPr>
        <w:t>公告”进行招标公告的发布。</w:t>
      </w:r>
      <w:r w:rsidR="00776F1A">
        <w:rPr>
          <w:noProof/>
        </w:rPr>
        <w:drawing>
          <wp:inline distT="0" distB="0" distL="0" distR="0" wp14:anchorId="1BB2919F" wp14:editId="5B10DC11">
            <wp:extent cx="5486400" cy="21748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174875"/>
                    </a:xfrm>
                    <a:prstGeom prst="rect">
                      <a:avLst/>
                    </a:prstGeom>
                  </pic:spPr>
                </pic:pic>
              </a:graphicData>
            </a:graphic>
          </wp:inline>
        </w:drawing>
      </w:r>
    </w:p>
    <w:p w:rsidR="00EC01F3" w:rsidRDefault="00EC01F3" w:rsidP="00223927">
      <w:pPr>
        <w:jc w:val="left"/>
        <w:rPr>
          <w:noProof/>
        </w:rPr>
      </w:pPr>
      <w:r>
        <w:rPr>
          <w:noProof/>
        </w:rPr>
        <w:t>11</w:t>
      </w:r>
      <w:r>
        <w:rPr>
          <w:rFonts w:hint="eastAsia"/>
          <w:noProof/>
        </w:rPr>
        <w:t>、公告挑选</w:t>
      </w:r>
      <w:r w:rsidR="00EF2FC7">
        <w:rPr>
          <w:rFonts w:hint="eastAsia"/>
          <w:noProof/>
        </w:rPr>
        <w:t>时可以同时挑选同一项目的多个标段发公告。</w:t>
      </w:r>
    </w:p>
    <w:p w:rsidR="00223927" w:rsidRPr="00EC01F3" w:rsidRDefault="00B03032" w:rsidP="00223927">
      <w:pPr>
        <w:jc w:val="left"/>
        <w:rPr>
          <w:noProof/>
        </w:rPr>
      </w:pPr>
      <w:r>
        <w:rPr>
          <w:noProof/>
        </w:rPr>
        <w:drawing>
          <wp:inline distT="0" distB="0" distL="0" distR="0">
            <wp:extent cx="5429250" cy="22574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2257425"/>
                    </a:xfrm>
                    <a:prstGeom prst="rect">
                      <a:avLst/>
                    </a:prstGeom>
                    <a:noFill/>
                    <a:ln>
                      <a:noFill/>
                    </a:ln>
                  </pic:spPr>
                </pic:pic>
              </a:graphicData>
            </a:graphic>
          </wp:inline>
        </w:drawing>
      </w:r>
    </w:p>
    <w:p w:rsidR="00457C6B" w:rsidRDefault="00457C6B" w:rsidP="00223927">
      <w:pPr>
        <w:jc w:val="left"/>
        <w:rPr>
          <w:noProof/>
        </w:rPr>
      </w:pPr>
    </w:p>
    <w:p w:rsidR="007B513A" w:rsidRDefault="005F70E7" w:rsidP="00DD4B4A">
      <w:pPr>
        <w:jc w:val="left"/>
        <w:rPr>
          <w:noProof/>
        </w:rPr>
      </w:pPr>
      <w:r>
        <w:rPr>
          <w:noProof/>
        </w:rPr>
        <w:t>12</w:t>
      </w:r>
      <w:r w:rsidR="00457C6B">
        <w:rPr>
          <w:rFonts w:hint="eastAsia"/>
          <w:noProof/>
        </w:rPr>
        <w:t>、</w:t>
      </w:r>
      <w:r>
        <w:rPr>
          <w:rFonts w:hint="eastAsia"/>
          <w:noProof/>
        </w:rPr>
        <w:t>公告信息界面</w:t>
      </w:r>
      <w:r w:rsidR="00DD4B4A">
        <w:rPr>
          <w:noProof/>
        </w:rPr>
        <w:t xml:space="preserve"> </w:t>
      </w:r>
      <w:r w:rsidR="00776F1A">
        <w:rPr>
          <w:rFonts w:hint="eastAsia"/>
          <w:noProof/>
        </w:rPr>
        <w:t>请注意：如果投标人需要在新系统中报名且生成保证金子账号请勾选</w:t>
      </w:r>
      <w:r w:rsidR="00DD4B4A">
        <w:rPr>
          <w:rFonts w:hint="eastAsia"/>
          <w:noProof/>
        </w:rPr>
        <w:t>“</w:t>
      </w:r>
      <w:r w:rsidR="00776F1A">
        <w:rPr>
          <w:rFonts w:hint="eastAsia"/>
          <w:noProof/>
        </w:rPr>
        <w:t>提供</w:t>
      </w:r>
      <w:r w:rsidR="00DD4B4A">
        <w:rPr>
          <w:rFonts w:hint="eastAsia"/>
          <w:noProof/>
        </w:rPr>
        <w:t>网上报名”</w:t>
      </w:r>
      <w:r w:rsidR="00776F1A">
        <w:rPr>
          <w:rFonts w:hint="eastAsia"/>
          <w:noProof/>
        </w:rPr>
        <w:t>。</w:t>
      </w:r>
      <w:r w:rsidR="007B513A">
        <w:rPr>
          <w:noProof/>
        </w:rPr>
        <w:lastRenderedPageBreak/>
        <w:drawing>
          <wp:inline distT="0" distB="0" distL="0" distR="0" wp14:anchorId="1E0189AF" wp14:editId="3C0BC7C8">
            <wp:extent cx="5457139" cy="2932384"/>
            <wp:effectExtent l="0" t="0" r="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0073" cy="2955455"/>
                    </a:xfrm>
                    <a:prstGeom prst="rect">
                      <a:avLst/>
                    </a:prstGeom>
                  </pic:spPr>
                </pic:pic>
              </a:graphicData>
            </a:graphic>
          </wp:inline>
        </w:drawing>
      </w:r>
    </w:p>
    <w:p w:rsidR="00BB1F62" w:rsidRDefault="00BB1F62" w:rsidP="00DD4B4A">
      <w:pPr>
        <w:jc w:val="left"/>
        <w:rPr>
          <w:noProof/>
        </w:rPr>
      </w:pPr>
      <w:r>
        <w:rPr>
          <w:rFonts w:hint="eastAsia"/>
          <w:noProof/>
        </w:rPr>
        <w:t>开评标场地变更</w:t>
      </w:r>
    </w:p>
    <w:p w:rsidR="007663CF" w:rsidRDefault="007663CF" w:rsidP="00DD4B4A">
      <w:pPr>
        <w:jc w:val="left"/>
        <w:rPr>
          <w:rFonts w:hint="eastAsia"/>
          <w:noProof/>
        </w:rPr>
      </w:pPr>
      <w:r>
        <w:rPr>
          <w:rFonts w:hint="eastAsia"/>
          <w:noProof/>
        </w:rPr>
        <w:t>1、点击“</w:t>
      </w:r>
      <w:r w:rsidR="0075644F">
        <w:rPr>
          <w:rFonts w:hint="eastAsia"/>
          <w:noProof/>
        </w:rPr>
        <w:t>发标</w:t>
      </w:r>
      <w:r>
        <w:rPr>
          <w:rFonts w:hint="eastAsia"/>
          <w:noProof/>
        </w:rPr>
        <w:t>”栏目下的“开评标场地”</w:t>
      </w:r>
      <w:r w:rsidR="0075644F">
        <w:rPr>
          <w:rFonts w:hint="eastAsia"/>
          <w:noProof/>
        </w:rPr>
        <w:t>，然后点击左上角的“新增开评标场地变更”</w:t>
      </w:r>
    </w:p>
    <w:p w:rsidR="00BB1F62" w:rsidRDefault="007663CF" w:rsidP="00DD4B4A">
      <w:pPr>
        <w:jc w:val="left"/>
        <w:rPr>
          <w:noProof/>
        </w:rPr>
      </w:pPr>
      <w:r>
        <w:rPr>
          <w:noProof/>
        </w:rPr>
        <w:drawing>
          <wp:inline distT="0" distB="0" distL="0" distR="0" wp14:anchorId="6125E043" wp14:editId="12FA11F7">
            <wp:extent cx="5486400" cy="22294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229485"/>
                    </a:xfrm>
                    <a:prstGeom prst="rect">
                      <a:avLst/>
                    </a:prstGeom>
                  </pic:spPr>
                </pic:pic>
              </a:graphicData>
            </a:graphic>
          </wp:inline>
        </w:drawing>
      </w:r>
    </w:p>
    <w:p w:rsidR="00BB1F62" w:rsidRDefault="0075644F" w:rsidP="00DD4B4A">
      <w:pPr>
        <w:jc w:val="left"/>
        <w:rPr>
          <w:noProof/>
        </w:rPr>
      </w:pPr>
      <w:r>
        <w:rPr>
          <w:rFonts w:hint="eastAsia"/>
          <w:noProof/>
        </w:rPr>
        <w:t>2、选中需变更的原场地项目信息，点击下方的确认选择</w:t>
      </w:r>
    </w:p>
    <w:p w:rsidR="00BB1F62" w:rsidRDefault="00BB1F62" w:rsidP="00DD4B4A">
      <w:pPr>
        <w:jc w:val="left"/>
        <w:rPr>
          <w:noProof/>
        </w:rPr>
      </w:pPr>
      <w:r>
        <w:rPr>
          <w:noProof/>
        </w:rPr>
        <w:drawing>
          <wp:inline distT="0" distB="0" distL="0" distR="0" wp14:anchorId="24920C61" wp14:editId="22425EA8">
            <wp:extent cx="5486400" cy="2383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383790"/>
                    </a:xfrm>
                    <a:prstGeom prst="rect">
                      <a:avLst/>
                    </a:prstGeom>
                  </pic:spPr>
                </pic:pic>
              </a:graphicData>
            </a:graphic>
          </wp:inline>
        </w:drawing>
      </w:r>
    </w:p>
    <w:p w:rsidR="00BB1F62" w:rsidRDefault="00BB1F62" w:rsidP="00DD4B4A">
      <w:pPr>
        <w:jc w:val="left"/>
        <w:rPr>
          <w:noProof/>
        </w:rPr>
      </w:pPr>
    </w:p>
    <w:p w:rsidR="0075644F" w:rsidRDefault="00BB1F62" w:rsidP="00DD4B4A">
      <w:pPr>
        <w:jc w:val="left"/>
        <w:rPr>
          <w:rFonts w:hint="eastAsia"/>
          <w:noProof/>
        </w:rPr>
      </w:pPr>
      <w:r>
        <w:rPr>
          <w:noProof/>
        </w:rPr>
        <w:drawing>
          <wp:inline distT="0" distB="0" distL="0" distR="0" wp14:anchorId="226F848C" wp14:editId="3E448E49">
            <wp:extent cx="5486400" cy="30702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070225"/>
                    </a:xfrm>
                    <a:prstGeom prst="rect">
                      <a:avLst/>
                    </a:prstGeom>
                  </pic:spPr>
                </pic:pic>
              </a:graphicData>
            </a:graphic>
          </wp:inline>
        </w:drawing>
      </w:r>
    </w:p>
    <w:p w:rsidR="0075644F" w:rsidRDefault="0075644F" w:rsidP="00DD4B4A">
      <w:pPr>
        <w:jc w:val="left"/>
        <w:rPr>
          <w:noProof/>
        </w:rPr>
      </w:pPr>
      <w:r>
        <w:rPr>
          <w:rFonts w:hint="eastAsia"/>
          <w:noProof/>
        </w:rPr>
        <w:t>3、对需变更的预约时间及所使用的场地进行调整，</w:t>
      </w:r>
    </w:p>
    <w:p w:rsidR="0075644F" w:rsidRDefault="0075644F" w:rsidP="00DD4B4A">
      <w:pPr>
        <w:jc w:val="left"/>
        <w:rPr>
          <w:noProof/>
        </w:rPr>
      </w:pPr>
      <w:r>
        <w:rPr>
          <w:noProof/>
        </w:rPr>
        <w:drawing>
          <wp:inline distT="0" distB="0" distL="0" distR="0" wp14:anchorId="1337A73D" wp14:editId="7D68C481">
            <wp:extent cx="5486400" cy="2543810"/>
            <wp:effectExtent l="0" t="0" r="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543810"/>
                    </a:xfrm>
                    <a:prstGeom prst="rect">
                      <a:avLst/>
                    </a:prstGeom>
                  </pic:spPr>
                </pic:pic>
              </a:graphicData>
            </a:graphic>
          </wp:inline>
        </w:drawing>
      </w:r>
    </w:p>
    <w:p w:rsidR="0075644F" w:rsidRDefault="0075644F" w:rsidP="00DD4B4A">
      <w:pPr>
        <w:jc w:val="left"/>
        <w:rPr>
          <w:noProof/>
        </w:rPr>
      </w:pPr>
      <w:r>
        <w:rPr>
          <w:rFonts w:hint="eastAsia"/>
          <w:noProof/>
        </w:rPr>
        <w:t>4、上传场地变更的说明文件，具体要求可见上图</w:t>
      </w:r>
    </w:p>
    <w:p w:rsidR="00BB1F62" w:rsidRDefault="0075644F" w:rsidP="00DD4B4A">
      <w:pPr>
        <w:jc w:val="left"/>
        <w:rPr>
          <w:noProof/>
        </w:rPr>
      </w:pPr>
      <w:r>
        <w:rPr>
          <w:rFonts w:hint="eastAsia"/>
          <w:noProof/>
        </w:rPr>
        <w:t>5、调整完毕后可点击左上方的“修改保存”进行信息的保存，点击“提交信息”则可</w:t>
      </w:r>
      <w:r w:rsidR="007E34C1">
        <w:rPr>
          <w:rFonts w:hint="eastAsia"/>
          <w:noProof/>
        </w:rPr>
        <w:t>将</w:t>
      </w:r>
      <w:r>
        <w:rPr>
          <w:rFonts w:hint="eastAsia"/>
          <w:noProof/>
        </w:rPr>
        <w:t>变更需求发送给中心进行审核</w:t>
      </w:r>
    </w:p>
    <w:p w:rsidR="0075644F" w:rsidRDefault="0075644F" w:rsidP="00DD4B4A">
      <w:pPr>
        <w:jc w:val="left"/>
        <w:rPr>
          <w:noProof/>
        </w:rPr>
      </w:pPr>
    </w:p>
    <w:p w:rsidR="0075644F" w:rsidRDefault="0075644F" w:rsidP="00DD4B4A">
      <w:pPr>
        <w:jc w:val="left"/>
        <w:rPr>
          <w:noProof/>
        </w:rPr>
      </w:pPr>
    </w:p>
    <w:p w:rsidR="0075644F" w:rsidRDefault="0075644F" w:rsidP="00DD4B4A">
      <w:pPr>
        <w:jc w:val="left"/>
        <w:rPr>
          <w:noProof/>
        </w:rPr>
      </w:pPr>
    </w:p>
    <w:p w:rsidR="0075644F" w:rsidRDefault="0075644F" w:rsidP="00DD4B4A">
      <w:pPr>
        <w:jc w:val="left"/>
        <w:rPr>
          <w:noProof/>
        </w:rPr>
      </w:pPr>
    </w:p>
    <w:p w:rsidR="0075644F" w:rsidRDefault="0075644F" w:rsidP="00DD4B4A">
      <w:pPr>
        <w:jc w:val="left"/>
        <w:rPr>
          <w:noProof/>
        </w:rPr>
      </w:pPr>
    </w:p>
    <w:p w:rsidR="0075644F" w:rsidRDefault="0075644F" w:rsidP="00DD4B4A">
      <w:pPr>
        <w:jc w:val="left"/>
        <w:rPr>
          <w:noProof/>
        </w:rPr>
      </w:pPr>
    </w:p>
    <w:p w:rsidR="0075644F" w:rsidRDefault="0075644F" w:rsidP="00DD4B4A">
      <w:pPr>
        <w:jc w:val="left"/>
        <w:rPr>
          <w:noProof/>
        </w:rPr>
      </w:pPr>
    </w:p>
    <w:p w:rsidR="0075644F" w:rsidRDefault="0075644F" w:rsidP="00DD4B4A">
      <w:pPr>
        <w:jc w:val="left"/>
        <w:rPr>
          <w:noProof/>
        </w:rPr>
      </w:pPr>
    </w:p>
    <w:p w:rsidR="0075644F" w:rsidRDefault="0075644F" w:rsidP="00DD4B4A">
      <w:pPr>
        <w:jc w:val="left"/>
        <w:rPr>
          <w:noProof/>
        </w:rPr>
      </w:pPr>
    </w:p>
    <w:p w:rsidR="0075644F" w:rsidRDefault="0075644F" w:rsidP="00DD4B4A">
      <w:pPr>
        <w:jc w:val="left"/>
        <w:rPr>
          <w:noProof/>
        </w:rPr>
      </w:pPr>
    </w:p>
    <w:p w:rsidR="00BB1F62" w:rsidRDefault="00BB1F62" w:rsidP="00DD4B4A">
      <w:pPr>
        <w:jc w:val="left"/>
        <w:rPr>
          <w:noProof/>
        </w:rPr>
      </w:pPr>
      <w:r>
        <w:rPr>
          <w:rFonts w:hint="eastAsia"/>
          <w:noProof/>
        </w:rPr>
        <w:t>变更公告</w:t>
      </w:r>
      <w:r w:rsidR="0075644F">
        <w:rPr>
          <w:rFonts w:hint="eastAsia"/>
          <w:noProof/>
        </w:rPr>
        <w:t>的发布</w:t>
      </w:r>
    </w:p>
    <w:p w:rsidR="0075644F" w:rsidRDefault="0075644F" w:rsidP="00DD4B4A">
      <w:pPr>
        <w:jc w:val="left"/>
        <w:rPr>
          <w:rFonts w:hint="eastAsia"/>
          <w:noProof/>
        </w:rPr>
      </w:pPr>
      <w:r>
        <w:rPr>
          <w:rFonts w:hint="eastAsia"/>
          <w:noProof/>
        </w:rPr>
        <w:t>（如不需变更场地使用的信息，可直接点击“投标邀请”一栏下的“变更公告”进行变更公告的发布）</w:t>
      </w:r>
    </w:p>
    <w:p w:rsidR="00BB1F62" w:rsidRDefault="00BB1F62" w:rsidP="00DD4B4A">
      <w:pPr>
        <w:jc w:val="left"/>
        <w:rPr>
          <w:noProof/>
        </w:rPr>
      </w:pPr>
      <w:r>
        <w:rPr>
          <w:noProof/>
        </w:rPr>
        <w:drawing>
          <wp:inline distT="0" distB="0" distL="0" distR="0" wp14:anchorId="089CF2FD" wp14:editId="65C87D66">
            <wp:extent cx="5486400" cy="22707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270760"/>
                    </a:xfrm>
                    <a:prstGeom prst="rect">
                      <a:avLst/>
                    </a:prstGeom>
                  </pic:spPr>
                </pic:pic>
              </a:graphicData>
            </a:graphic>
          </wp:inline>
        </w:drawing>
      </w:r>
    </w:p>
    <w:p w:rsidR="00BB1F62" w:rsidRPr="0075644F" w:rsidRDefault="0075644F" w:rsidP="00DD4B4A">
      <w:pPr>
        <w:jc w:val="left"/>
        <w:rPr>
          <w:rFonts w:hint="eastAsia"/>
          <w:noProof/>
        </w:rPr>
      </w:pPr>
      <w:r>
        <w:rPr>
          <w:rFonts w:hint="eastAsia"/>
          <w:noProof/>
        </w:rPr>
        <w:t>1、</w:t>
      </w:r>
      <w:r>
        <w:rPr>
          <w:rFonts w:hint="eastAsia"/>
          <w:noProof/>
        </w:rPr>
        <w:t>点击“投标邀请”一栏下的“变更公告”</w:t>
      </w:r>
      <w:r>
        <w:rPr>
          <w:rFonts w:hint="eastAsia"/>
          <w:noProof/>
        </w:rPr>
        <w:t>，再点击左上角的的“新增变更公告”；</w:t>
      </w:r>
    </w:p>
    <w:p w:rsidR="00BB1F62" w:rsidRDefault="00BB1F62" w:rsidP="00DD4B4A">
      <w:pPr>
        <w:jc w:val="left"/>
        <w:rPr>
          <w:noProof/>
        </w:rPr>
      </w:pPr>
      <w:r>
        <w:rPr>
          <w:noProof/>
        </w:rPr>
        <w:drawing>
          <wp:inline distT="0" distB="0" distL="0" distR="0" wp14:anchorId="0985F29E" wp14:editId="18500166">
            <wp:extent cx="5486400" cy="2540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2540000"/>
                    </a:xfrm>
                    <a:prstGeom prst="rect">
                      <a:avLst/>
                    </a:prstGeom>
                  </pic:spPr>
                </pic:pic>
              </a:graphicData>
            </a:graphic>
          </wp:inline>
        </w:drawing>
      </w:r>
    </w:p>
    <w:p w:rsidR="0075644F" w:rsidRDefault="0075644F" w:rsidP="00DD4B4A">
      <w:pPr>
        <w:jc w:val="left"/>
        <w:rPr>
          <w:rFonts w:hint="eastAsia"/>
          <w:noProof/>
        </w:rPr>
      </w:pPr>
      <w:r>
        <w:rPr>
          <w:rFonts w:hint="eastAsia"/>
          <w:noProof/>
        </w:rPr>
        <w:t>2、选中需发布变更公告的项目（标段），并点击下方的“确认选择”</w:t>
      </w:r>
    </w:p>
    <w:p w:rsidR="00457C6B" w:rsidRDefault="00BB1F62" w:rsidP="00DD4B4A">
      <w:pPr>
        <w:jc w:val="left"/>
        <w:rPr>
          <w:noProof/>
        </w:rPr>
      </w:pPr>
      <w:r>
        <w:rPr>
          <w:noProof/>
        </w:rPr>
        <w:lastRenderedPageBreak/>
        <w:drawing>
          <wp:inline distT="0" distB="0" distL="0" distR="0" wp14:anchorId="389AF809" wp14:editId="58D08CB1">
            <wp:extent cx="5486400" cy="29171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917190"/>
                    </a:xfrm>
                    <a:prstGeom prst="rect">
                      <a:avLst/>
                    </a:prstGeom>
                  </pic:spPr>
                </pic:pic>
              </a:graphicData>
            </a:graphic>
          </wp:inline>
        </w:drawing>
      </w:r>
    </w:p>
    <w:p w:rsidR="0075644F" w:rsidRDefault="0075644F" w:rsidP="00223927">
      <w:pPr>
        <w:jc w:val="left"/>
        <w:rPr>
          <w:noProof/>
        </w:rPr>
      </w:pPr>
      <w:r>
        <w:rPr>
          <w:rFonts w:hint="eastAsia"/>
          <w:noProof/>
        </w:rPr>
        <w:t>3、如无需更改“03变更时间”一栏中相关信息，则不需对其中内容进行更改；</w:t>
      </w:r>
      <w:r w:rsidR="003E1435">
        <w:rPr>
          <w:rFonts w:hint="eastAsia"/>
          <w:noProof/>
        </w:rPr>
        <w:t>在“04</w:t>
      </w:r>
      <w:r w:rsidR="003E1435">
        <w:rPr>
          <w:noProof/>
        </w:rPr>
        <w:t xml:space="preserve"> </w:t>
      </w:r>
      <w:r w:rsidR="003E1435">
        <w:rPr>
          <w:rFonts w:hint="eastAsia"/>
          <w:noProof/>
        </w:rPr>
        <w:t>变更内容”中录入变更公告的完整内容。</w:t>
      </w:r>
    </w:p>
    <w:p w:rsidR="00DD4B4A" w:rsidRDefault="003E1435" w:rsidP="003E1435">
      <w:pPr>
        <w:jc w:val="left"/>
        <w:rPr>
          <w:rFonts w:hint="eastAsia"/>
          <w:noProof/>
        </w:rPr>
      </w:pPr>
      <w:r>
        <w:rPr>
          <w:rFonts w:hint="eastAsia"/>
          <w:noProof/>
        </w:rPr>
        <w:t>4、</w:t>
      </w:r>
      <w:r w:rsidR="00DD4B4A">
        <w:rPr>
          <w:rFonts w:hint="eastAsia"/>
          <w:noProof/>
        </w:rPr>
        <w:t>信息确认无误后请点击左上角“提交信息”提交公告审核。</w:t>
      </w: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pPr>
    </w:p>
    <w:p w:rsidR="003E1435" w:rsidRDefault="003E1435" w:rsidP="00223927">
      <w:pPr>
        <w:outlineLvl w:val="1"/>
        <w:rPr>
          <w:rFonts w:hint="eastAsia"/>
        </w:rPr>
      </w:pPr>
    </w:p>
    <w:p w:rsidR="00223927" w:rsidRPr="00DD4B4A" w:rsidRDefault="00223927" w:rsidP="00223927">
      <w:pPr>
        <w:outlineLvl w:val="1"/>
        <w:rPr>
          <w:rFonts w:ascii="宋体" w:eastAsia="宋体" w:hAnsi="宋体"/>
          <w:b/>
          <w:sz w:val="36"/>
          <w:szCs w:val="36"/>
        </w:rPr>
      </w:pPr>
      <w:r w:rsidRPr="00DD4B4A">
        <w:rPr>
          <w:rFonts w:ascii="宋体" w:eastAsia="宋体" w:hAnsi="宋体" w:hint="eastAsia"/>
          <w:b/>
          <w:sz w:val="36"/>
          <w:szCs w:val="36"/>
        </w:rPr>
        <w:t>附件一：</w:t>
      </w:r>
    </w:p>
    <w:p w:rsidR="00223927" w:rsidRDefault="00223927" w:rsidP="00223927">
      <w:pPr>
        <w:jc w:val="center"/>
        <w:rPr>
          <w:rFonts w:ascii="微软雅黑" w:eastAsia="微软雅黑" w:hAnsi="微软雅黑"/>
          <w:b/>
          <w:sz w:val="32"/>
          <w:szCs w:val="32"/>
        </w:rPr>
      </w:pPr>
      <w:r>
        <w:rPr>
          <w:rFonts w:ascii="微软雅黑" w:eastAsia="微软雅黑" w:hAnsi="微软雅黑" w:hint="eastAsia"/>
          <w:b/>
          <w:sz w:val="32"/>
          <w:szCs w:val="32"/>
        </w:rPr>
        <w:lastRenderedPageBreak/>
        <w:t>驱动程序安装教程</w:t>
      </w:r>
    </w:p>
    <w:p w:rsidR="00223927" w:rsidRDefault="00223927" w:rsidP="00223927">
      <w:pPr>
        <w:numPr>
          <w:ilvl w:val="0"/>
          <w:numId w:val="1"/>
        </w:numPr>
        <w:rPr>
          <w:rFonts w:ascii="微软雅黑" w:eastAsia="微软雅黑" w:hAnsi="微软雅黑"/>
          <w:b/>
          <w:sz w:val="32"/>
          <w:szCs w:val="32"/>
        </w:rPr>
      </w:pPr>
      <w:r>
        <w:rPr>
          <w:rFonts w:ascii="微软雅黑" w:eastAsia="微软雅黑" w:hAnsi="微软雅黑" w:hint="eastAsia"/>
          <w:b/>
          <w:sz w:val="32"/>
          <w:szCs w:val="32"/>
        </w:rPr>
        <w:t>驱动下载</w:t>
      </w:r>
    </w:p>
    <w:p w:rsidR="00223927" w:rsidRPr="008C3AE2" w:rsidRDefault="00223927" w:rsidP="00223927">
      <w:pPr>
        <w:ind w:firstLineChars="200" w:firstLine="480"/>
        <w:rPr>
          <w:rFonts w:ascii="黑体" w:eastAsia="黑体" w:hAnsi="黑体"/>
          <w:sz w:val="24"/>
        </w:rPr>
      </w:pPr>
      <w:r w:rsidRPr="008C3AE2">
        <w:rPr>
          <w:rFonts w:ascii="黑体" w:eastAsia="黑体" w:hAnsi="黑体" w:hint="eastAsia"/>
          <w:sz w:val="24"/>
        </w:rPr>
        <w:t>首先登陆</w:t>
      </w:r>
      <w:hyperlink r:id="rId32" w:history="1">
        <w:r w:rsidRPr="008C3AE2">
          <w:rPr>
            <w:rFonts w:ascii="黑体" w:eastAsia="黑体" w:hAnsi="黑体"/>
            <w:sz w:val="24"/>
          </w:rPr>
          <w:t>http://ggzy.yueyang.gov.cn/index.html</w:t>
        </w:r>
      </w:hyperlink>
      <w:r w:rsidRPr="008C3AE2">
        <w:rPr>
          <w:rFonts w:ascii="黑体" w:eastAsia="黑体" w:hAnsi="黑体" w:hint="eastAsia"/>
          <w:sz w:val="24"/>
        </w:rPr>
        <w:t>点击招标企业登陆或投标企业登陆进入登陆界面。</w:t>
      </w:r>
    </w:p>
    <w:p w:rsidR="00223927" w:rsidRDefault="00B03032" w:rsidP="00223927">
      <w:r>
        <w:rPr>
          <w:noProof/>
        </w:rPr>
        <w:drawing>
          <wp:inline distT="0" distB="0" distL="0" distR="0">
            <wp:extent cx="5181600" cy="2495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1600" cy="2495550"/>
                    </a:xfrm>
                    <a:prstGeom prst="rect">
                      <a:avLst/>
                    </a:prstGeom>
                    <a:noFill/>
                    <a:ln>
                      <a:noFill/>
                    </a:ln>
                  </pic:spPr>
                </pic:pic>
              </a:graphicData>
            </a:graphic>
          </wp:inline>
        </w:drawing>
      </w:r>
    </w:p>
    <w:p w:rsidR="00223927" w:rsidRPr="008C3AE2" w:rsidRDefault="00223927" w:rsidP="00223927">
      <w:pPr>
        <w:ind w:firstLineChars="200" w:firstLine="480"/>
        <w:rPr>
          <w:rFonts w:ascii="黑体" w:eastAsia="黑体" w:hAnsi="黑体"/>
          <w:sz w:val="24"/>
        </w:rPr>
      </w:pPr>
      <w:r w:rsidRPr="008C3AE2">
        <w:rPr>
          <w:rFonts w:ascii="黑体" w:eastAsia="黑体" w:hAnsi="黑体" w:hint="eastAsia"/>
          <w:sz w:val="24"/>
        </w:rPr>
        <w:t>进入如下界面点击招标代理</w:t>
      </w:r>
      <w:r w:rsidRPr="008C3AE2">
        <w:rPr>
          <w:rFonts w:ascii="黑体" w:eastAsia="黑体" w:hAnsi="黑体"/>
          <w:sz w:val="24"/>
        </w:rPr>
        <w:t>/</w:t>
      </w:r>
      <w:r w:rsidRPr="008C3AE2">
        <w:rPr>
          <w:rFonts w:ascii="黑体" w:eastAsia="黑体" w:hAnsi="黑体" w:hint="eastAsia"/>
          <w:sz w:val="24"/>
        </w:rPr>
        <w:t>投标单位登陆之后点击下面的“驱动下载”下载驱动</w:t>
      </w:r>
    </w:p>
    <w:p w:rsidR="00223927" w:rsidRDefault="00B03032" w:rsidP="00223927">
      <w:r>
        <w:rPr>
          <w:noProof/>
        </w:rPr>
        <w:drawing>
          <wp:inline distT="0" distB="0" distL="0" distR="0">
            <wp:extent cx="5200650" cy="25336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0650" cy="2533650"/>
                    </a:xfrm>
                    <a:prstGeom prst="rect">
                      <a:avLst/>
                    </a:prstGeom>
                    <a:noFill/>
                    <a:ln>
                      <a:noFill/>
                    </a:ln>
                  </pic:spPr>
                </pic:pic>
              </a:graphicData>
            </a:graphic>
          </wp:inline>
        </w:drawing>
      </w:r>
    </w:p>
    <w:p w:rsidR="00223927" w:rsidRPr="00D8620B" w:rsidRDefault="00223927" w:rsidP="00223927">
      <w:pPr>
        <w:pStyle w:val="a6"/>
        <w:ind w:firstLineChars="0" w:firstLine="0"/>
        <w:rPr>
          <w:rFonts w:ascii="微软雅黑" w:eastAsia="微软雅黑" w:hAnsi="微软雅黑"/>
          <w:b/>
          <w:sz w:val="28"/>
          <w:szCs w:val="28"/>
        </w:rPr>
      </w:pPr>
      <w:r>
        <w:rPr>
          <w:rFonts w:ascii="微软雅黑" w:eastAsia="微软雅黑" w:hAnsi="微软雅黑" w:hint="eastAsia"/>
          <w:b/>
          <w:sz w:val="28"/>
          <w:szCs w:val="28"/>
        </w:rPr>
        <w:t>二、</w:t>
      </w:r>
      <w:r w:rsidRPr="00D8620B">
        <w:rPr>
          <w:rFonts w:ascii="微软雅黑" w:eastAsia="微软雅黑" w:hAnsi="微软雅黑" w:hint="eastAsia"/>
          <w:b/>
          <w:sz w:val="28"/>
          <w:szCs w:val="28"/>
        </w:rPr>
        <w:t>安装准备</w: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hint="eastAsia"/>
          <w:bCs/>
          <w:sz w:val="22"/>
          <w:szCs w:val="21"/>
        </w:rPr>
        <w:t>请先将电脑上的安全软件退出，如</w:t>
      </w:r>
      <w:r w:rsidRPr="00BE4AAC">
        <w:rPr>
          <w:rFonts w:ascii="黑体" w:eastAsia="黑体" w:hAnsi="黑体"/>
          <w:bCs/>
          <w:sz w:val="22"/>
          <w:szCs w:val="21"/>
        </w:rPr>
        <w:t>360</w:t>
      </w:r>
      <w:r w:rsidRPr="00BE4AAC">
        <w:rPr>
          <w:rFonts w:ascii="黑体" w:eastAsia="黑体" w:hAnsi="黑体" w:hint="eastAsia"/>
          <w:bCs/>
          <w:sz w:val="22"/>
          <w:szCs w:val="21"/>
        </w:rPr>
        <w:t>安全卫士、金山卫士、腾讯安全管家、百度卫士、金山毒霸等。</w:t>
      </w:r>
    </w:p>
    <w:p w:rsidR="00223927" w:rsidRPr="00D8620B" w:rsidRDefault="00223927" w:rsidP="00223927">
      <w:pPr>
        <w:pStyle w:val="a6"/>
        <w:numPr>
          <w:ilvl w:val="0"/>
          <w:numId w:val="2"/>
        </w:numPr>
        <w:ind w:firstLineChars="0"/>
        <w:rPr>
          <w:rFonts w:ascii="微软雅黑" w:eastAsia="微软雅黑" w:hAnsi="微软雅黑"/>
          <w:b/>
          <w:sz w:val="28"/>
          <w:szCs w:val="28"/>
        </w:rPr>
      </w:pPr>
      <w:r w:rsidRPr="00D8620B">
        <w:rPr>
          <w:rFonts w:ascii="微软雅黑" w:eastAsia="微软雅黑" w:hAnsi="微软雅黑" w:hint="eastAsia"/>
          <w:b/>
          <w:sz w:val="28"/>
          <w:szCs w:val="28"/>
        </w:rPr>
        <w:t>驱动安装</w: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1</w:t>
      </w:r>
      <w:r w:rsidRPr="00BE4AAC">
        <w:rPr>
          <w:rFonts w:ascii="黑体" w:eastAsia="黑体" w:hAnsi="黑体" w:hint="eastAsia"/>
          <w:bCs/>
          <w:sz w:val="22"/>
          <w:szCs w:val="21"/>
        </w:rPr>
        <w:t>、下载完成驱动程序后，关闭浏览器，</w:t>
      </w:r>
      <w:r w:rsidRPr="003670A9">
        <w:rPr>
          <w:rFonts w:ascii="黑体" w:eastAsia="黑体" w:hAnsi="黑体" w:hint="eastAsia"/>
          <w:bCs/>
          <w:color w:val="FF0000"/>
          <w:sz w:val="22"/>
          <w:szCs w:val="21"/>
        </w:rPr>
        <w:t>在不插入</w:t>
      </w:r>
      <w:r w:rsidRPr="003670A9">
        <w:rPr>
          <w:rFonts w:ascii="黑体" w:eastAsia="黑体" w:hAnsi="黑体"/>
          <w:bCs/>
          <w:color w:val="FF0000"/>
          <w:sz w:val="22"/>
          <w:szCs w:val="21"/>
        </w:rPr>
        <w:t>CA</w:t>
      </w:r>
      <w:r w:rsidRPr="003670A9">
        <w:rPr>
          <w:rFonts w:ascii="黑体" w:eastAsia="黑体" w:hAnsi="黑体" w:hint="eastAsia"/>
          <w:bCs/>
          <w:color w:val="FF0000"/>
          <w:sz w:val="22"/>
          <w:szCs w:val="21"/>
        </w:rPr>
        <w:t>数字证书的情况下</w:t>
      </w:r>
      <w:r>
        <w:rPr>
          <w:rFonts w:ascii="黑体" w:eastAsia="黑体" w:hAnsi="黑体" w:hint="eastAsia"/>
          <w:bCs/>
          <w:sz w:val="22"/>
          <w:szCs w:val="21"/>
        </w:rPr>
        <w:t>，</w:t>
      </w:r>
      <w:r w:rsidRPr="00BE4AAC">
        <w:rPr>
          <w:rFonts w:ascii="黑体" w:eastAsia="黑体" w:hAnsi="黑体" w:hint="eastAsia"/>
          <w:bCs/>
          <w:sz w:val="22"/>
          <w:szCs w:val="21"/>
        </w:rPr>
        <w:t>双击打开文件：</w:t>
      </w:r>
    </w:p>
    <w:p w:rsidR="00223927" w:rsidRDefault="00B03032" w:rsidP="00223927">
      <w:pPr>
        <w:rPr>
          <w:rFonts w:ascii="微软雅黑" w:eastAsia="微软雅黑" w:hAnsi="微软雅黑"/>
          <w:szCs w:val="21"/>
        </w:rPr>
      </w:pPr>
      <w:r>
        <w:rPr>
          <w:noProof/>
        </w:rPr>
        <w:lastRenderedPageBreak/>
        <w:drawing>
          <wp:inline distT="0" distB="0" distL="0" distR="0">
            <wp:extent cx="781050" cy="914400"/>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1050" cy="914400"/>
                    </a:xfrm>
                    <a:prstGeom prst="rect">
                      <a:avLst/>
                    </a:prstGeom>
                    <a:noFill/>
                    <a:ln>
                      <a:noFill/>
                    </a:ln>
                  </pic:spPr>
                </pic:pic>
              </a:graphicData>
            </a:graphic>
          </wp:inline>
        </w:drawing>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2</w:t>
      </w:r>
      <w:r w:rsidRPr="00BE4AAC">
        <w:rPr>
          <w:rFonts w:ascii="黑体" w:eastAsia="黑体" w:hAnsi="黑体" w:hint="eastAsia"/>
          <w:bCs/>
          <w:sz w:val="22"/>
          <w:szCs w:val="21"/>
        </w:rPr>
        <w:t>、在弹出的界面中点击快速安装：</w:t>
      </w:r>
    </w:p>
    <w:p w:rsidR="00223927" w:rsidRDefault="00B03032" w:rsidP="00223927">
      <w:r>
        <w:rPr>
          <w:noProof/>
        </w:rPr>
        <w:drawing>
          <wp:inline distT="0" distB="0" distL="0" distR="0">
            <wp:extent cx="5248275" cy="3952875"/>
            <wp:effectExtent l="0" t="0" r="9525" b="952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275" cy="3952875"/>
                    </a:xfrm>
                    <a:prstGeom prst="rect">
                      <a:avLst/>
                    </a:prstGeom>
                    <a:noFill/>
                    <a:ln>
                      <a:noFill/>
                    </a:ln>
                  </pic:spPr>
                </pic:pic>
              </a:graphicData>
            </a:graphic>
          </wp:inline>
        </w:drawing>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3</w:t>
      </w:r>
      <w:r w:rsidRPr="00BE4AAC">
        <w:rPr>
          <w:rFonts w:ascii="黑体" w:eastAsia="黑体" w:hAnsi="黑体" w:hint="eastAsia"/>
          <w:bCs/>
          <w:sz w:val="22"/>
          <w:szCs w:val="21"/>
        </w:rPr>
        <w:t>、等待安装：</w:t>
      </w:r>
    </w:p>
    <w:p w:rsidR="00223927" w:rsidRDefault="00B03032" w:rsidP="00223927">
      <w:pPr>
        <w:rPr>
          <w:rFonts w:ascii="微软雅黑" w:eastAsia="微软雅黑" w:hAnsi="微软雅黑"/>
          <w:szCs w:val="21"/>
        </w:rPr>
      </w:pPr>
      <w:r>
        <w:rPr>
          <w:rFonts w:ascii="微软雅黑" w:eastAsia="微软雅黑" w:hAnsi="微软雅黑"/>
          <w:noProof/>
          <w:szCs w:val="21"/>
        </w:rPr>
        <w:lastRenderedPageBreak/>
        <w:drawing>
          <wp:inline distT="0" distB="0" distL="0" distR="0">
            <wp:extent cx="5248275" cy="3952875"/>
            <wp:effectExtent l="0" t="0" r="9525"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8275" cy="3952875"/>
                    </a:xfrm>
                    <a:prstGeom prst="rect">
                      <a:avLst/>
                    </a:prstGeom>
                    <a:noFill/>
                    <a:ln>
                      <a:noFill/>
                    </a:ln>
                  </pic:spPr>
                </pic:pic>
              </a:graphicData>
            </a:graphic>
          </wp:inline>
        </w:drawing>
      </w:r>
      <w:r w:rsidR="00223927" w:rsidRPr="00F774EC">
        <w:rPr>
          <w:rFonts w:ascii="微软雅黑" w:eastAsia="微软雅黑" w:hAnsi="微软雅黑"/>
          <w:szCs w:val="21"/>
        </w:rPr>
        <w:t xml:space="preserve"> </w: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4</w:t>
      </w:r>
      <w:r w:rsidRPr="00BE4AAC">
        <w:rPr>
          <w:rFonts w:ascii="黑体" w:eastAsia="黑体" w:hAnsi="黑体" w:hint="eastAsia"/>
          <w:bCs/>
          <w:sz w:val="22"/>
          <w:szCs w:val="21"/>
        </w:rPr>
        <w:t>、在弹出的界面下方点击</w:t>
      </w:r>
    </w:p>
    <w:p w:rsidR="00223927" w:rsidRDefault="00B03032" w:rsidP="00223927">
      <w:r>
        <w:rPr>
          <w:noProof/>
        </w:rPr>
        <w:drawing>
          <wp:inline distT="0" distB="0" distL="0" distR="0">
            <wp:extent cx="4848225" cy="3495675"/>
            <wp:effectExtent l="0" t="0" r="9525" b="952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8225" cy="3495675"/>
                    </a:xfrm>
                    <a:prstGeom prst="rect">
                      <a:avLst/>
                    </a:prstGeom>
                    <a:noFill/>
                    <a:ln>
                      <a:noFill/>
                    </a:ln>
                  </pic:spPr>
                </pic:pic>
              </a:graphicData>
            </a:graphic>
          </wp:inline>
        </w:drawing>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5</w:t>
      </w:r>
      <w:r w:rsidRPr="00BE4AAC">
        <w:rPr>
          <w:rFonts w:ascii="黑体" w:eastAsia="黑体" w:hAnsi="黑体" w:hint="eastAsia"/>
          <w:bCs/>
          <w:sz w:val="22"/>
          <w:szCs w:val="21"/>
        </w:rPr>
        <w:t>、安装完成后，在页面上点击完成按钮驱动安装及完成：</w:t>
      </w:r>
    </w:p>
    <w:p w:rsidR="00223927" w:rsidRDefault="00B03032" w:rsidP="00223927">
      <w:r>
        <w:rPr>
          <w:noProof/>
        </w:rPr>
        <w:lastRenderedPageBreak/>
        <w:drawing>
          <wp:inline distT="0" distB="0" distL="0" distR="0">
            <wp:extent cx="5248275" cy="3952875"/>
            <wp:effectExtent l="0" t="0" r="9525" b="952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3952875"/>
                    </a:xfrm>
                    <a:prstGeom prst="rect">
                      <a:avLst/>
                    </a:prstGeom>
                    <a:noFill/>
                    <a:ln>
                      <a:noFill/>
                    </a:ln>
                  </pic:spPr>
                </pic:pic>
              </a:graphicData>
            </a:graphic>
          </wp:inline>
        </w:drawing>
      </w:r>
    </w:p>
    <w:p w:rsidR="00223927" w:rsidRDefault="00223927" w:rsidP="00223927">
      <w:pPr>
        <w:pStyle w:val="1"/>
        <w:rPr>
          <w:noProof/>
        </w:rPr>
      </w:pPr>
      <w:bookmarkStart w:id="1" w:name="OLE_LINK1"/>
      <w:bookmarkStart w:id="2" w:name="OLE_LINK21"/>
      <w:bookmarkStart w:id="3" w:name="OLE_LINK22"/>
      <w:r>
        <w:rPr>
          <w:rFonts w:hint="eastAsia"/>
          <w:noProof/>
        </w:rPr>
        <w:t>驱动安装完成之后关于浏览器设置</w:t>
      </w:r>
    </w:p>
    <w:bookmarkEnd w:id="1"/>
    <w:bookmarkEnd w:id="2"/>
    <w:bookmarkEnd w:id="3"/>
    <w:p w:rsidR="00223927" w:rsidRPr="00664CA0" w:rsidRDefault="00223927" w:rsidP="00223927">
      <w:pPr>
        <w:pStyle w:val="a6"/>
        <w:numPr>
          <w:ilvl w:val="0"/>
          <w:numId w:val="3"/>
        </w:numPr>
        <w:ind w:firstLineChars="0"/>
        <w:rPr>
          <w:rFonts w:ascii="黑体" w:eastAsia="黑体" w:hAnsi="黑体"/>
          <w:sz w:val="28"/>
        </w:rPr>
      </w:pPr>
      <w:r w:rsidRPr="00664CA0">
        <w:rPr>
          <w:rFonts w:ascii="黑体" w:eastAsia="黑体" w:hAnsi="黑体" w:hint="eastAsia"/>
          <w:sz w:val="28"/>
        </w:rPr>
        <w:t>说明</w:t>
      </w:r>
    </w:p>
    <w:p w:rsidR="00223927" w:rsidRPr="00664CA0" w:rsidRDefault="00223927" w:rsidP="00223927">
      <w:pPr>
        <w:spacing w:line="360" w:lineRule="auto"/>
        <w:ind w:firstLineChars="200" w:firstLine="440"/>
        <w:rPr>
          <w:rFonts w:ascii="黑体" w:eastAsia="黑体" w:hAnsi="黑体"/>
          <w:bCs/>
          <w:sz w:val="22"/>
          <w:szCs w:val="21"/>
        </w:rPr>
      </w:pPr>
      <w:r>
        <w:rPr>
          <w:rFonts w:ascii="黑体" w:eastAsia="黑体" w:hAnsi="黑体" w:hint="eastAsia"/>
          <w:bCs/>
          <w:sz w:val="22"/>
          <w:szCs w:val="21"/>
        </w:rPr>
        <w:t>为了保证各位会员的计算机能正常使用本系统，请在您</w:t>
      </w:r>
      <w:r w:rsidRPr="00664CA0">
        <w:rPr>
          <w:rFonts w:ascii="黑体" w:eastAsia="黑体" w:hAnsi="黑体" w:hint="eastAsia"/>
          <w:bCs/>
          <w:sz w:val="22"/>
          <w:szCs w:val="21"/>
        </w:rPr>
        <w:t>自己的电脑上将我们的网站设置为可信任站点并进行其他相关的设置，建议使用</w:t>
      </w:r>
      <w:r w:rsidRPr="0010185C">
        <w:rPr>
          <w:rFonts w:ascii="黑体" w:eastAsia="黑体" w:hAnsi="黑体"/>
          <w:bCs/>
          <w:color w:val="FF0000"/>
          <w:sz w:val="22"/>
          <w:szCs w:val="21"/>
        </w:rPr>
        <w:t>IE9</w:t>
      </w:r>
      <w:r w:rsidRPr="0010185C">
        <w:rPr>
          <w:rFonts w:ascii="黑体" w:eastAsia="黑体" w:hAnsi="黑体" w:hint="eastAsia"/>
          <w:bCs/>
          <w:color w:val="FF0000"/>
          <w:sz w:val="22"/>
          <w:szCs w:val="21"/>
        </w:rPr>
        <w:t>及以上版本</w:t>
      </w:r>
      <w:r w:rsidRPr="00664CA0">
        <w:rPr>
          <w:rFonts w:ascii="黑体" w:eastAsia="黑体" w:hAnsi="黑体" w:hint="eastAsia"/>
          <w:bCs/>
          <w:sz w:val="22"/>
          <w:szCs w:val="21"/>
        </w:rPr>
        <w:t>的浏览器访问本系统，下面以</w:t>
      </w:r>
      <w:r w:rsidRPr="00664CA0">
        <w:rPr>
          <w:rFonts w:ascii="黑体" w:eastAsia="黑体" w:hAnsi="黑体"/>
          <w:bCs/>
          <w:sz w:val="22"/>
          <w:szCs w:val="21"/>
        </w:rPr>
        <w:t>IE</w:t>
      </w:r>
      <w:r>
        <w:rPr>
          <w:rFonts w:ascii="黑体" w:eastAsia="黑体" w:hAnsi="黑体"/>
          <w:bCs/>
          <w:sz w:val="22"/>
          <w:szCs w:val="21"/>
        </w:rPr>
        <w:t>11</w:t>
      </w:r>
      <w:r w:rsidRPr="00664CA0">
        <w:rPr>
          <w:rFonts w:ascii="黑体" w:eastAsia="黑体" w:hAnsi="黑体" w:hint="eastAsia"/>
          <w:bCs/>
          <w:sz w:val="22"/>
          <w:szCs w:val="21"/>
        </w:rPr>
        <w:t>为例进行操作方法说明，其他</w:t>
      </w:r>
      <w:r w:rsidRPr="00664CA0">
        <w:rPr>
          <w:rFonts w:ascii="黑体" w:eastAsia="黑体" w:hAnsi="黑体"/>
          <w:bCs/>
          <w:sz w:val="22"/>
          <w:szCs w:val="21"/>
        </w:rPr>
        <w:t>IE</w:t>
      </w:r>
      <w:r w:rsidRPr="00664CA0">
        <w:rPr>
          <w:rFonts w:ascii="黑体" w:eastAsia="黑体" w:hAnsi="黑体" w:hint="eastAsia"/>
          <w:bCs/>
          <w:sz w:val="22"/>
          <w:szCs w:val="21"/>
        </w:rPr>
        <w:t>版本设置与</w:t>
      </w:r>
      <w:r w:rsidRPr="00664CA0">
        <w:rPr>
          <w:rFonts w:ascii="黑体" w:eastAsia="黑体" w:hAnsi="黑体"/>
          <w:bCs/>
          <w:sz w:val="22"/>
          <w:szCs w:val="21"/>
        </w:rPr>
        <w:t>IE</w:t>
      </w:r>
      <w:r>
        <w:rPr>
          <w:rFonts w:ascii="黑体" w:eastAsia="黑体" w:hAnsi="黑体"/>
          <w:bCs/>
          <w:sz w:val="22"/>
          <w:szCs w:val="21"/>
        </w:rPr>
        <w:t>11</w:t>
      </w:r>
      <w:r w:rsidRPr="00664CA0">
        <w:rPr>
          <w:rFonts w:ascii="黑体" w:eastAsia="黑体" w:hAnsi="黑体" w:hint="eastAsia"/>
          <w:bCs/>
          <w:sz w:val="22"/>
          <w:szCs w:val="21"/>
        </w:rPr>
        <w:t>操作设置方法类似。</w:t>
      </w:r>
    </w:p>
    <w:p w:rsidR="00223927" w:rsidRDefault="00223927" w:rsidP="00223927">
      <w:pPr>
        <w:pStyle w:val="a6"/>
        <w:numPr>
          <w:ilvl w:val="0"/>
          <w:numId w:val="3"/>
        </w:numPr>
        <w:ind w:firstLineChars="0"/>
        <w:rPr>
          <w:rFonts w:ascii="黑体" w:eastAsia="黑体" w:hAnsi="黑体"/>
          <w:sz w:val="28"/>
        </w:rPr>
      </w:pPr>
      <w:r w:rsidRPr="00BE4AAC">
        <w:rPr>
          <w:rFonts w:ascii="黑体" w:eastAsia="黑体" w:hAnsi="黑体" w:hint="eastAsia"/>
          <w:sz w:val="28"/>
        </w:rPr>
        <w:t>关闭阻止弹出窗设置</w:t>
      </w:r>
    </w:p>
    <w:p w:rsidR="00223927" w:rsidRPr="00BE4AAC" w:rsidRDefault="00223927" w:rsidP="00223927">
      <w:pPr>
        <w:pStyle w:val="a6"/>
        <w:ind w:left="720" w:firstLineChars="0" w:firstLine="0"/>
        <w:jc w:val="left"/>
        <w:rPr>
          <w:rFonts w:ascii="黑体" w:eastAsia="黑体" w:hAnsi="黑体"/>
          <w:sz w:val="28"/>
        </w:rPr>
      </w:pPr>
      <w:r w:rsidRPr="002A3E30">
        <w:rPr>
          <w:rFonts w:ascii="黑体" w:eastAsia="黑体" w:hAnsi="黑体" w:hint="eastAsia"/>
          <w:color w:val="FF0000"/>
          <w:sz w:val="28"/>
        </w:rPr>
        <w:t>以下</w:t>
      </w:r>
      <w:r w:rsidRPr="002A3E30">
        <w:rPr>
          <w:rFonts w:ascii="黑体" w:eastAsia="黑体" w:hAnsi="黑体"/>
          <w:color w:val="FF0000"/>
          <w:sz w:val="28"/>
        </w:rPr>
        <w:t>IE</w:t>
      </w:r>
      <w:r w:rsidRPr="002A3E30">
        <w:rPr>
          <w:rFonts w:ascii="黑体" w:eastAsia="黑体" w:hAnsi="黑体" w:hint="eastAsia"/>
          <w:color w:val="FF0000"/>
          <w:sz w:val="28"/>
        </w:rPr>
        <w:t>设置请在会员端登录界面</w:t>
      </w:r>
      <w:r>
        <w:rPr>
          <w:rFonts w:ascii="黑体" w:eastAsia="黑体" w:hAnsi="黑体" w:hint="eastAsia"/>
          <w:color w:val="FF0000"/>
          <w:sz w:val="28"/>
        </w:rPr>
        <w:t>进行操作</w:t>
      </w:r>
      <w:r>
        <w:rPr>
          <w:rFonts w:ascii="黑体" w:eastAsia="黑体" w:hAnsi="黑体" w:hint="eastAsia"/>
          <w:sz w:val="28"/>
        </w:rPr>
        <w:t>（</w:t>
      </w:r>
      <w:r w:rsidRPr="0010185C">
        <w:rPr>
          <w:rFonts w:ascii="黑体" w:eastAsia="黑体" w:hAnsi="黑体"/>
          <w:sz w:val="28"/>
        </w:rPr>
        <w:t>http://222.242.228.185:8080/TPBidder/memberLogin</w:t>
      </w:r>
      <w:r>
        <w:rPr>
          <w:rFonts w:ascii="黑体" w:eastAsia="黑体" w:hAnsi="黑体" w:hint="eastAsia"/>
          <w:sz w:val="28"/>
        </w:rPr>
        <w:t>）</w: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1</w:t>
      </w:r>
      <w:r w:rsidRPr="00BE4AAC">
        <w:rPr>
          <w:rFonts w:ascii="黑体" w:eastAsia="黑体" w:hAnsi="黑体" w:hint="eastAsia"/>
          <w:bCs/>
          <w:sz w:val="22"/>
          <w:szCs w:val="21"/>
        </w:rPr>
        <w:t>、</w:t>
      </w:r>
      <w:bookmarkStart w:id="4" w:name="OLE_LINK18"/>
      <w:bookmarkStart w:id="5" w:name="OLE_LINK17"/>
      <w:r w:rsidRPr="00BE4AAC">
        <w:rPr>
          <w:rFonts w:ascii="黑体" w:eastAsia="黑体" w:hAnsi="黑体" w:hint="eastAsia"/>
          <w:bCs/>
          <w:sz w:val="22"/>
          <w:szCs w:val="21"/>
        </w:rPr>
        <w:t>打开</w:t>
      </w:r>
      <w:r w:rsidRPr="00BE4AAC">
        <w:rPr>
          <w:rFonts w:ascii="黑体" w:eastAsia="黑体" w:hAnsi="黑体"/>
          <w:bCs/>
          <w:sz w:val="22"/>
          <w:szCs w:val="21"/>
        </w:rPr>
        <w:t>IE</w:t>
      </w:r>
      <w:r w:rsidRPr="00BE4AAC">
        <w:rPr>
          <w:rFonts w:ascii="黑体" w:eastAsia="黑体" w:hAnsi="黑体" w:hint="eastAsia"/>
          <w:bCs/>
          <w:sz w:val="22"/>
          <w:szCs w:val="21"/>
        </w:rPr>
        <w:t>的</w:t>
      </w:r>
      <w:r w:rsidRPr="00BE4AAC">
        <w:rPr>
          <w:rFonts w:ascii="黑体" w:eastAsia="黑体" w:hAnsi="黑体"/>
          <w:bCs/>
          <w:sz w:val="22"/>
          <w:szCs w:val="21"/>
        </w:rPr>
        <w:t>Internet</w:t>
      </w:r>
      <w:r w:rsidRPr="00BE4AAC">
        <w:rPr>
          <w:rFonts w:ascii="黑体" w:eastAsia="黑体" w:hAnsi="黑体" w:hint="eastAsia"/>
          <w:bCs/>
          <w:sz w:val="22"/>
          <w:szCs w:val="21"/>
        </w:rPr>
        <w:t>选项</w:t>
      </w:r>
    </w:p>
    <w:p w:rsidR="00223927"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hint="eastAsia"/>
          <w:bCs/>
          <w:sz w:val="22"/>
          <w:szCs w:val="21"/>
        </w:rPr>
        <w:t>打开</w:t>
      </w:r>
      <w:r w:rsidRPr="00BE4AAC">
        <w:rPr>
          <w:rFonts w:ascii="黑体" w:eastAsia="黑体" w:hAnsi="黑体"/>
          <w:bCs/>
          <w:sz w:val="22"/>
          <w:szCs w:val="21"/>
        </w:rPr>
        <w:t>IE</w:t>
      </w:r>
      <w:r w:rsidRPr="00BE4AAC">
        <w:rPr>
          <w:rFonts w:ascii="黑体" w:eastAsia="黑体" w:hAnsi="黑体" w:hint="eastAsia"/>
          <w:bCs/>
          <w:sz w:val="22"/>
          <w:szCs w:val="21"/>
        </w:rPr>
        <w:t>，选择“工具</w:t>
      </w:r>
      <w:bookmarkStart w:id="6" w:name="OLE_LINK10"/>
      <w:bookmarkStart w:id="7" w:name="OLE_LINK9"/>
      <w:bookmarkStart w:id="8" w:name="OLE_LINK8"/>
      <w:r w:rsidRPr="00BE4AAC">
        <w:rPr>
          <w:rFonts w:ascii="黑体" w:eastAsia="黑体" w:hAnsi="黑体" w:hint="eastAsia"/>
          <w:bCs/>
          <w:sz w:val="22"/>
          <w:szCs w:val="21"/>
        </w:rPr>
        <w:t>→</w:t>
      </w:r>
      <w:bookmarkEnd w:id="6"/>
      <w:bookmarkEnd w:id="7"/>
      <w:bookmarkEnd w:id="8"/>
      <w:r w:rsidRPr="00BE4AAC">
        <w:rPr>
          <w:rFonts w:ascii="黑体" w:eastAsia="黑体" w:hAnsi="黑体" w:hint="eastAsia"/>
          <w:bCs/>
          <w:sz w:val="22"/>
          <w:szCs w:val="21"/>
        </w:rPr>
        <w:t>弹出窗口阻止程序→</w:t>
      </w:r>
      <w:r w:rsidRPr="0010185C">
        <w:rPr>
          <w:rFonts w:ascii="黑体" w:eastAsia="黑体" w:hAnsi="黑体" w:hint="eastAsia"/>
          <w:bCs/>
          <w:color w:val="FF0000"/>
          <w:sz w:val="22"/>
          <w:szCs w:val="21"/>
        </w:rPr>
        <w:t>关闭弹出窗口阻止程序</w:t>
      </w:r>
      <w:r w:rsidRPr="00BE4AAC">
        <w:rPr>
          <w:rFonts w:ascii="黑体" w:eastAsia="黑体" w:hAnsi="黑体" w:hint="eastAsia"/>
          <w:bCs/>
          <w:sz w:val="22"/>
          <w:szCs w:val="21"/>
        </w:rPr>
        <w:t>”</w:t>
      </w:r>
      <w:r w:rsidRPr="00BE4AAC">
        <w:rPr>
          <w:rFonts w:ascii="黑体" w:eastAsia="黑体" w:hAnsi="黑体"/>
          <w:bCs/>
          <w:sz w:val="22"/>
          <w:szCs w:val="21"/>
        </w:rPr>
        <w:t xml:space="preserve"> </w:t>
      </w:r>
      <w:r w:rsidRPr="00BE4AAC">
        <w:rPr>
          <w:rFonts w:ascii="黑体" w:eastAsia="黑体" w:hAnsi="黑体" w:hint="eastAsia"/>
          <w:bCs/>
          <w:sz w:val="22"/>
          <w:szCs w:val="21"/>
        </w:rPr>
        <w:t>具体如下图所示：</w:t>
      </w:r>
      <w:bookmarkEnd w:id="4"/>
      <w:bookmarkEnd w:id="5"/>
    </w:p>
    <w:p w:rsidR="00223927" w:rsidRDefault="00B03032" w:rsidP="00223927">
      <w:pPr>
        <w:spacing w:line="360" w:lineRule="auto"/>
        <w:ind w:firstLineChars="200" w:firstLine="440"/>
        <w:rPr>
          <w:rFonts w:ascii="黑体" w:eastAsia="黑体" w:hAnsi="黑体"/>
          <w:bCs/>
          <w:sz w:val="22"/>
          <w:szCs w:val="21"/>
        </w:rPr>
      </w:pPr>
      <w:r>
        <w:rPr>
          <w:rFonts w:ascii="黑体" w:eastAsia="黑体" w:hAnsi="黑体"/>
          <w:noProof/>
          <w:sz w:val="22"/>
          <w:szCs w:val="21"/>
        </w:rPr>
        <w:lastRenderedPageBreak/>
        <w:drawing>
          <wp:inline distT="0" distB="0" distL="0" distR="0">
            <wp:extent cx="5257800" cy="2781300"/>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2781300"/>
                    </a:xfrm>
                    <a:prstGeom prst="rect">
                      <a:avLst/>
                    </a:prstGeom>
                    <a:noFill/>
                    <a:ln>
                      <a:noFill/>
                    </a:ln>
                  </pic:spPr>
                </pic:pic>
              </a:graphicData>
            </a:graphic>
          </wp:inline>
        </w:drawing>
      </w:r>
    </w:p>
    <w:p w:rsidR="00223927" w:rsidRPr="0010185C" w:rsidRDefault="00223927" w:rsidP="00223927">
      <w:pPr>
        <w:spacing w:line="360" w:lineRule="auto"/>
        <w:ind w:firstLineChars="200" w:firstLine="440"/>
        <w:rPr>
          <w:rFonts w:ascii="黑体" w:eastAsia="黑体" w:hAnsi="黑体"/>
          <w:bCs/>
          <w:sz w:val="22"/>
          <w:szCs w:val="21"/>
        </w:rPr>
      </w:pPr>
      <w:r w:rsidRPr="0010185C">
        <w:rPr>
          <w:rFonts w:ascii="黑体" w:eastAsia="黑体" w:hAnsi="黑体"/>
          <w:bCs/>
          <w:sz w:val="22"/>
          <w:szCs w:val="21"/>
        </w:rPr>
        <w:t>2</w:t>
      </w:r>
      <w:r w:rsidRPr="0010185C">
        <w:rPr>
          <w:rFonts w:ascii="黑体" w:eastAsia="黑体" w:hAnsi="黑体" w:hint="eastAsia"/>
          <w:bCs/>
          <w:sz w:val="22"/>
          <w:szCs w:val="21"/>
        </w:rPr>
        <w:t>、兼容性视图设置</w:t>
      </w:r>
    </w:p>
    <w:p w:rsidR="00223927" w:rsidRPr="0010185C" w:rsidRDefault="00223927" w:rsidP="00223927">
      <w:pPr>
        <w:spacing w:line="360" w:lineRule="auto"/>
        <w:ind w:firstLineChars="200" w:firstLine="440"/>
        <w:rPr>
          <w:rFonts w:ascii="黑体" w:eastAsia="黑体" w:hAnsi="黑体"/>
          <w:bCs/>
          <w:sz w:val="22"/>
          <w:szCs w:val="21"/>
        </w:rPr>
      </w:pPr>
      <w:r w:rsidRPr="0010185C">
        <w:rPr>
          <w:rFonts w:ascii="黑体" w:eastAsia="黑体" w:hAnsi="黑体" w:hint="eastAsia"/>
          <w:bCs/>
          <w:sz w:val="22"/>
          <w:szCs w:val="21"/>
        </w:rPr>
        <w:t>打开</w:t>
      </w:r>
      <w:r w:rsidRPr="0010185C">
        <w:rPr>
          <w:rFonts w:ascii="黑体" w:eastAsia="黑体" w:hAnsi="黑体"/>
          <w:bCs/>
          <w:sz w:val="22"/>
          <w:szCs w:val="21"/>
        </w:rPr>
        <w:t>IE</w:t>
      </w:r>
      <w:r w:rsidRPr="0010185C">
        <w:rPr>
          <w:rFonts w:ascii="黑体" w:eastAsia="黑体" w:hAnsi="黑体" w:hint="eastAsia"/>
          <w:bCs/>
          <w:sz w:val="22"/>
          <w:szCs w:val="21"/>
        </w:rPr>
        <w:t>的</w:t>
      </w:r>
      <w:r w:rsidRPr="0010185C">
        <w:rPr>
          <w:rFonts w:ascii="黑体" w:eastAsia="黑体" w:hAnsi="黑体"/>
          <w:bCs/>
          <w:sz w:val="22"/>
          <w:szCs w:val="21"/>
        </w:rPr>
        <w:t>Internet</w:t>
      </w:r>
      <w:r w:rsidRPr="0010185C">
        <w:rPr>
          <w:rFonts w:ascii="黑体" w:eastAsia="黑体" w:hAnsi="黑体" w:hint="eastAsia"/>
          <w:bCs/>
          <w:sz w:val="22"/>
          <w:szCs w:val="21"/>
        </w:rPr>
        <w:t>选项</w:t>
      </w:r>
    </w:p>
    <w:p w:rsidR="00223927" w:rsidRPr="0010185C" w:rsidRDefault="00223927" w:rsidP="00223927">
      <w:pPr>
        <w:spacing w:line="360" w:lineRule="auto"/>
        <w:ind w:firstLineChars="200" w:firstLine="440"/>
        <w:rPr>
          <w:rFonts w:ascii="黑体" w:eastAsia="黑体" w:hAnsi="黑体"/>
          <w:bCs/>
          <w:sz w:val="22"/>
          <w:szCs w:val="21"/>
        </w:rPr>
      </w:pPr>
      <w:r w:rsidRPr="0010185C">
        <w:rPr>
          <w:rFonts w:ascii="黑体" w:eastAsia="黑体" w:hAnsi="黑体" w:hint="eastAsia"/>
          <w:bCs/>
          <w:sz w:val="22"/>
          <w:szCs w:val="21"/>
        </w:rPr>
        <w:t>打开</w:t>
      </w:r>
      <w:r w:rsidRPr="0010185C">
        <w:rPr>
          <w:rFonts w:ascii="黑体" w:eastAsia="黑体" w:hAnsi="黑体"/>
          <w:bCs/>
          <w:sz w:val="22"/>
          <w:szCs w:val="21"/>
        </w:rPr>
        <w:t>IE</w:t>
      </w:r>
      <w:r w:rsidRPr="0010185C">
        <w:rPr>
          <w:rFonts w:ascii="黑体" w:eastAsia="黑体" w:hAnsi="黑体" w:hint="eastAsia"/>
          <w:bCs/>
          <w:sz w:val="22"/>
          <w:szCs w:val="21"/>
        </w:rPr>
        <w:t>，选择“工具</w:t>
      </w:r>
      <w:bookmarkStart w:id="9" w:name="OLE_LINK20"/>
      <w:bookmarkStart w:id="10" w:name="OLE_LINK19"/>
      <w:r w:rsidRPr="0010185C">
        <w:rPr>
          <w:rFonts w:ascii="黑体" w:eastAsia="黑体" w:hAnsi="黑体" w:hint="eastAsia"/>
          <w:bCs/>
          <w:sz w:val="22"/>
          <w:szCs w:val="21"/>
        </w:rPr>
        <w:t>→</w:t>
      </w:r>
      <w:bookmarkEnd w:id="9"/>
      <w:bookmarkEnd w:id="10"/>
      <w:r w:rsidRPr="0010185C">
        <w:rPr>
          <w:rFonts w:ascii="黑体" w:eastAsia="黑体" w:hAnsi="黑体" w:hint="eastAsia"/>
          <w:bCs/>
          <w:sz w:val="22"/>
          <w:szCs w:val="21"/>
        </w:rPr>
        <w:t>兼容性视图设置→添加”</w:t>
      </w:r>
      <w:r w:rsidRPr="0010185C">
        <w:rPr>
          <w:rFonts w:ascii="黑体" w:eastAsia="黑体" w:hAnsi="黑体"/>
          <w:bCs/>
          <w:sz w:val="22"/>
          <w:szCs w:val="21"/>
        </w:rPr>
        <w:t xml:space="preserve"> </w:t>
      </w:r>
      <w:r w:rsidRPr="0010185C">
        <w:rPr>
          <w:rFonts w:ascii="黑体" w:eastAsia="黑体" w:hAnsi="黑体" w:hint="eastAsia"/>
          <w:bCs/>
          <w:sz w:val="22"/>
          <w:szCs w:val="21"/>
        </w:rPr>
        <w:t>具体如下图所示：</w:t>
      </w:r>
    </w:p>
    <w:p w:rsidR="00223927" w:rsidRPr="0010185C" w:rsidRDefault="00B03032" w:rsidP="00223927">
      <w:pPr>
        <w:spacing w:line="360" w:lineRule="auto"/>
        <w:ind w:firstLineChars="200" w:firstLine="440"/>
        <w:rPr>
          <w:rFonts w:ascii="黑体" w:eastAsia="黑体" w:hAnsi="黑体"/>
          <w:bCs/>
          <w:sz w:val="22"/>
          <w:szCs w:val="21"/>
        </w:rPr>
      </w:pPr>
      <w:r>
        <w:rPr>
          <w:rFonts w:ascii="黑体" w:eastAsia="黑体" w:hAnsi="黑体"/>
          <w:noProof/>
          <w:sz w:val="22"/>
          <w:szCs w:val="21"/>
        </w:rPr>
        <w:drawing>
          <wp:inline distT="0" distB="0" distL="0" distR="0">
            <wp:extent cx="5248275" cy="2743200"/>
            <wp:effectExtent l="0" t="0" r="9525"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8275" cy="2743200"/>
                    </a:xfrm>
                    <a:prstGeom prst="rect">
                      <a:avLst/>
                    </a:prstGeom>
                    <a:noFill/>
                    <a:ln>
                      <a:noFill/>
                    </a:ln>
                  </pic:spPr>
                </pic:pic>
              </a:graphicData>
            </a:graphic>
          </wp:inline>
        </w:drawing>
      </w:r>
    </w:p>
    <w:p w:rsidR="00223927" w:rsidRDefault="00B03032" w:rsidP="00223927">
      <w:r>
        <w:rPr>
          <w:noProof/>
        </w:rPr>
        <w:lastRenderedPageBreak/>
        <w:drawing>
          <wp:inline distT="0" distB="0" distL="0" distR="0">
            <wp:extent cx="3752850" cy="4152900"/>
            <wp:effectExtent l="0" t="0" r="0"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4152900"/>
                    </a:xfrm>
                    <a:prstGeom prst="rect">
                      <a:avLst/>
                    </a:prstGeom>
                    <a:noFill/>
                    <a:ln>
                      <a:noFill/>
                    </a:ln>
                  </pic:spPr>
                </pic:pic>
              </a:graphicData>
            </a:graphic>
          </wp:inline>
        </w:drawing>
      </w:r>
    </w:p>
    <w:p w:rsidR="00223927" w:rsidRDefault="00223927" w:rsidP="00223927">
      <w:r>
        <w:rPr>
          <w:rFonts w:hint="eastAsia"/>
        </w:rPr>
        <w:t>完成后点击关闭按钮，兼容性视图的设置就完成了。</w:t>
      </w:r>
    </w:p>
    <w:p w:rsidR="00223927" w:rsidRDefault="00223927" w:rsidP="00223927"/>
    <w:p w:rsidR="00223927" w:rsidRPr="00563673" w:rsidRDefault="00223927" w:rsidP="00223927">
      <w:pPr>
        <w:pStyle w:val="a6"/>
        <w:numPr>
          <w:ilvl w:val="0"/>
          <w:numId w:val="3"/>
        </w:numPr>
        <w:ind w:firstLineChars="0"/>
        <w:rPr>
          <w:rFonts w:ascii="黑体" w:eastAsia="黑体" w:hAnsi="黑体"/>
          <w:sz w:val="28"/>
        </w:rPr>
      </w:pPr>
      <w:r w:rsidRPr="00563673">
        <w:rPr>
          <w:rFonts w:ascii="黑体" w:eastAsia="黑体" w:hAnsi="黑体" w:hint="eastAsia"/>
          <w:sz w:val="28"/>
        </w:rPr>
        <w:t>可信任站点设置</w:t>
      </w:r>
    </w:p>
    <w:p w:rsidR="00223927" w:rsidRPr="00563673" w:rsidRDefault="00223927" w:rsidP="00223927">
      <w:pPr>
        <w:spacing w:line="360" w:lineRule="auto"/>
        <w:ind w:firstLineChars="200" w:firstLine="440"/>
        <w:rPr>
          <w:rFonts w:ascii="黑体" w:eastAsia="黑体" w:hAnsi="黑体"/>
          <w:bCs/>
          <w:sz w:val="22"/>
          <w:szCs w:val="21"/>
        </w:rPr>
      </w:pPr>
      <w:bookmarkStart w:id="11" w:name="OLE_LINK5"/>
      <w:bookmarkStart w:id="12" w:name="OLE_LINK4"/>
      <w:bookmarkStart w:id="13" w:name="OLE_LINK7"/>
      <w:bookmarkStart w:id="14" w:name="OLE_LINK6"/>
      <w:r w:rsidRPr="00563673">
        <w:rPr>
          <w:rFonts w:ascii="黑体" w:eastAsia="黑体" w:hAnsi="黑体"/>
          <w:bCs/>
          <w:sz w:val="22"/>
          <w:szCs w:val="21"/>
        </w:rPr>
        <w:t>1</w:t>
      </w:r>
      <w:r w:rsidRPr="00563673">
        <w:rPr>
          <w:rFonts w:ascii="黑体" w:eastAsia="黑体" w:hAnsi="黑体" w:hint="eastAsia"/>
          <w:bCs/>
          <w:sz w:val="22"/>
          <w:szCs w:val="21"/>
        </w:rPr>
        <w:t>、打开</w:t>
      </w:r>
      <w:r w:rsidRPr="00563673">
        <w:rPr>
          <w:rFonts w:ascii="黑体" w:eastAsia="黑体" w:hAnsi="黑体"/>
          <w:bCs/>
          <w:sz w:val="22"/>
          <w:szCs w:val="21"/>
        </w:rPr>
        <w:t>IE</w:t>
      </w:r>
      <w:r w:rsidRPr="00563673">
        <w:rPr>
          <w:rFonts w:ascii="黑体" w:eastAsia="黑体" w:hAnsi="黑体" w:hint="eastAsia"/>
          <w:bCs/>
          <w:sz w:val="22"/>
          <w:szCs w:val="21"/>
        </w:rPr>
        <w:t>的</w:t>
      </w:r>
      <w:r w:rsidRPr="00563673">
        <w:rPr>
          <w:rFonts w:ascii="黑体" w:eastAsia="黑体" w:hAnsi="黑体"/>
          <w:bCs/>
          <w:sz w:val="22"/>
          <w:szCs w:val="21"/>
        </w:rPr>
        <w:t>Internet</w:t>
      </w:r>
      <w:r w:rsidRPr="00563673">
        <w:rPr>
          <w:rFonts w:ascii="黑体" w:eastAsia="黑体" w:hAnsi="黑体" w:hint="eastAsia"/>
          <w:bCs/>
          <w:sz w:val="22"/>
          <w:szCs w:val="21"/>
        </w:rPr>
        <w:t>选项</w:t>
      </w:r>
    </w:p>
    <w:bookmarkEnd w:id="11"/>
    <w:bookmarkEnd w:id="12"/>
    <w:p w:rsidR="00223927" w:rsidRPr="00563673" w:rsidRDefault="00223927" w:rsidP="00223927">
      <w:pPr>
        <w:spacing w:line="360" w:lineRule="auto"/>
        <w:ind w:firstLineChars="200" w:firstLine="440"/>
        <w:rPr>
          <w:rFonts w:ascii="黑体" w:eastAsia="黑体" w:hAnsi="黑体"/>
          <w:bCs/>
          <w:sz w:val="22"/>
          <w:szCs w:val="21"/>
        </w:rPr>
      </w:pPr>
      <w:r w:rsidRPr="00563673">
        <w:rPr>
          <w:rFonts w:ascii="黑体" w:eastAsia="黑体" w:hAnsi="黑体" w:hint="eastAsia"/>
          <w:bCs/>
          <w:sz w:val="22"/>
          <w:szCs w:val="21"/>
        </w:rPr>
        <w:t>打开</w:t>
      </w:r>
      <w:r w:rsidRPr="00563673">
        <w:rPr>
          <w:rFonts w:ascii="黑体" w:eastAsia="黑体" w:hAnsi="黑体"/>
          <w:bCs/>
          <w:sz w:val="22"/>
          <w:szCs w:val="21"/>
        </w:rPr>
        <w:t>IE</w:t>
      </w:r>
      <w:r w:rsidRPr="00563673">
        <w:rPr>
          <w:rFonts w:ascii="黑体" w:eastAsia="黑体" w:hAnsi="黑体" w:hint="eastAsia"/>
          <w:bCs/>
          <w:sz w:val="22"/>
          <w:szCs w:val="21"/>
        </w:rPr>
        <w:t>，选择“工具→</w:t>
      </w:r>
      <w:bookmarkEnd w:id="13"/>
      <w:bookmarkEnd w:id="14"/>
      <w:r w:rsidRPr="00563673">
        <w:rPr>
          <w:rFonts w:ascii="黑体" w:eastAsia="黑体" w:hAnsi="黑体" w:hint="eastAsia"/>
          <w:bCs/>
          <w:sz w:val="22"/>
          <w:szCs w:val="21"/>
        </w:rPr>
        <w:t>“</w:t>
      </w:r>
      <w:r w:rsidRPr="00563673">
        <w:rPr>
          <w:rFonts w:ascii="黑体" w:eastAsia="黑体" w:hAnsi="黑体"/>
          <w:bCs/>
          <w:sz w:val="22"/>
          <w:szCs w:val="21"/>
        </w:rPr>
        <w:t xml:space="preserve">Internet </w:t>
      </w:r>
      <w:r w:rsidRPr="00563673">
        <w:rPr>
          <w:rFonts w:ascii="黑体" w:eastAsia="黑体" w:hAnsi="黑体" w:hint="eastAsia"/>
          <w:bCs/>
          <w:sz w:val="22"/>
          <w:szCs w:val="21"/>
        </w:rPr>
        <w:t>选项（</w:t>
      </w:r>
      <w:r w:rsidRPr="00563673">
        <w:rPr>
          <w:rFonts w:ascii="黑体" w:eastAsia="黑体" w:hAnsi="黑体"/>
          <w:bCs/>
          <w:sz w:val="22"/>
          <w:szCs w:val="21"/>
        </w:rPr>
        <w:t>0</w:t>
      </w:r>
      <w:r w:rsidRPr="00563673">
        <w:rPr>
          <w:rFonts w:ascii="黑体" w:eastAsia="黑体" w:hAnsi="黑体" w:hint="eastAsia"/>
          <w:bCs/>
          <w:sz w:val="22"/>
          <w:szCs w:val="21"/>
        </w:rPr>
        <w:t>）”，</w:t>
      </w:r>
      <w:bookmarkStart w:id="15" w:name="OLE_LINK14"/>
      <w:bookmarkStart w:id="16" w:name="OLE_LINK13"/>
      <w:bookmarkStart w:id="17" w:name="OLE_LINK12"/>
      <w:r w:rsidRPr="00563673">
        <w:rPr>
          <w:rFonts w:ascii="黑体" w:eastAsia="黑体" w:hAnsi="黑体" w:hint="eastAsia"/>
          <w:bCs/>
          <w:sz w:val="22"/>
          <w:szCs w:val="21"/>
        </w:rPr>
        <w:t>具体如下图所示：</w:t>
      </w:r>
      <w:bookmarkEnd w:id="15"/>
      <w:bookmarkEnd w:id="16"/>
      <w:bookmarkEnd w:id="17"/>
    </w:p>
    <w:p w:rsidR="00223927" w:rsidRDefault="00B03032" w:rsidP="00223927">
      <w:r>
        <w:rPr>
          <w:noProof/>
        </w:rPr>
        <w:drawing>
          <wp:inline distT="0" distB="0" distL="0" distR="0">
            <wp:extent cx="5238750" cy="2752725"/>
            <wp:effectExtent l="0" t="0" r="0" b="952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2752725"/>
                    </a:xfrm>
                    <a:prstGeom prst="rect">
                      <a:avLst/>
                    </a:prstGeom>
                    <a:noFill/>
                    <a:ln>
                      <a:noFill/>
                    </a:ln>
                  </pic:spPr>
                </pic:pic>
              </a:graphicData>
            </a:graphic>
          </wp:inline>
        </w:drawing>
      </w:r>
    </w:p>
    <w:p w:rsidR="00223927" w:rsidRPr="00EE09FE" w:rsidRDefault="00223927" w:rsidP="00223927">
      <w:pPr>
        <w:spacing w:line="360" w:lineRule="auto"/>
        <w:ind w:firstLineChars="200" w:firstLine="440"/>
        <w:rPr>
          <w:rFonts w:ascii="黑体" w:eastAsia="黑体" w:hAnsi="黑体"/>
          <w:bCs/>
          <w:sz w:val="22"/>
          <w:szCs w:val="21"/>
        </w:rPr>
      </w:pPr>
      <w:r w:rsidRPr="00EE09FE">
        <w:rPr>
          <w:rFonts w:ascii="黑体" w:eastAsia="黑体" w:hAnsi="黑体"/>
          <w:bCs/>
          <w:sz w:val="22"/>
          <w:szCs w:val="21"/>
        </w:rPr>
        <w:lastRenderedPageBreak/>
        <w:t>2</w:t>
      </w:r>
      <w:r w:rsidRPr="00EE09FE">
        <w:rPr>
          <w:rFonts w:ascii="黑体" w:eastAsia="黑体" w:hAnsi="黑体" w:hint="eastAsia"/>
          <w:bCs/>
          <w:sz w:val="22"/>
          <w:szCs w:val="21"/>
        </w:rPr>
        <w:t>、添加可信任站点</w:t>
      </w:r>
    </w:p>
    <w:p w:rsidR="00223927" w:rsidRPr="00EE09FE" w:rsidRDefault="00223927" w:rsidP="00223927">
      <w:pPr>
        <w:spacing w:line="360" w:lineRule="auto"/>
        <w:ind w:firstLineChars="200" w:firstLine="440"/>
        <w:rPr>
          <w:rFonts w:ascii="黑体" w:eastAsia="黑体" w:hAnsi="黑体"/>
          <w:bCs/>
          <w:sz w:val="22"/>
          <w:szCs w:val="21"/>
        </w:rPr>
      </w:pPr>
      <w:r w:rsidRPr="00EE09FE">
        <w:rPr>
          <w:rFonts w:ascii="黑体" w:eastAsia="黑体" w:hAnsi="黑体" w:hint="eastAsia"/>
          <w:bCs/>
          <w:sz w:val="22"/>
          <w:szCs w:val="21"/>
        </w:rPr>
        <w:t>在打开的页面选择“安全”→“受信任的站点”→“站点”→“添加”，</w:t>
      </w:r>
      <w:r>
        <w:rPr>
          <w:rFonts w:ascii="黑体" w:eastAsia="黑体" w:hAnsi="黑体" w:hint="eastAsia"/>
          <w:bCs/>
          <w:sz w:val="22"/>
          <w:szCs w:val="21"/>
        </w:rPr>
        <w:t>若添加失败请检查途中第五步勾选框是否为</w:t>
      </w:r>
      <w:r w:rsidRPr="00EE09FE">
        <w:rPr>
          <w:rFonts w:ascii="黑体" w:eastAsia="黑体" w:hAnsi="黑体" w:hint="eastAsia"/>
          <w:bCs/>
          <w:color w:val="FF0000"/>
          <w:sz w:val="22"/>
          <w:szCs w:val="21"/>
        </w:rPr>
        <w:t>不勾选</w:t>
      </w:r>
      <w:r w:rsidRPr="00EE09FE">
        <w:rPr>
          <w:rFonts w:ascii="黑体" w:eastAsia="黑体" w:hAnsi="黑体" w:hint="eastAsia"/>
          <w:bCs/>
          <w:sz w:val="22"/>
          <w:szCs w:val="21"/>
        </w:rPr>
        <w:t>具体如下图所示：</w:t>
      </w:r>
    </w:p>
    <w:p w:rsidR="00223927" w:rsidRDefault="00B03032" w:rsidP="00223927">
      <w:r>
        <w:rPr>
          <w:noProof/>
        </w:rPr>
        <w:drawing>
          <wp:inline distT="0" distB="0" distL="0" distR="0">
            <wp:extent cx="5257800" cy="2733675"/>
            <wp:effectExtent l="0" t="0" r="0" b="952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2733675"/>
                    </a:xfrm>
                    <a:prstGeom prst="rect">
                      <a:avLst/>
                    </a:prstGeom>
                    <a:noFill/>
                    <a:ln>
                      <a:noFill/>
                    </a:ln>
                  </pic:spPr>
                </pic:pic>
              </a:graphicData>
            </a:graphic>
          </wp:inline>
        </w:drawing>
      </w:r>
    </w:p>
    <w:p w:rsidR="00223927" w:rsidRPr="00716EC4" w:rsidRDefault="00223927" w:rsidP="00223927">
      <w:pPr>
        <w:spacing w:line="360" w:lineRule="auto"/>
        <w:ind w:firstLineChars="200" w:firstLine="440"/>
        <w:rPr>
          <w:rFonts w:ascii="黑体" w:eastAsia="黑体" w:hAnsi="黑体"/>
          <w:bCs/>
          <w:sz w:val="22"/>
          <w:szCs w:val="21"/>
        </w:rPr>
      </w:pPr>
      <w:r w:rsidRPr="00716EC4">
        <w:rPr>
          <w:rFonts w:ascii="黑体" w:eastAsia="黑体" w:hAnsi="黑体"/>
          <w:bCs/>
          <w:sz w:val="22"/>
          <w:szCs w:val="21"/>
        </w:rPr>
        <w:t>3</w:t>
      </w:r>
      <w:r w:rsidRPr="00716EC4">
        <w:rPr>
          <w:rFonts w:ascii="黑体" w:eastAsia="黑体" w:hAnsi="黑体" w:hint="eastAsia"/>
          <w:bCs/>
          <w:sz w:val="22"/>
          <w:szCs w:val="21"/>
        </w:rPr>
        <w:t>、</w:t>
      </w:r>
      <w:r w:rsidRPr="00716EC4">
        <w:rPr>
          <w:rFonts w:ascii="黑体" w:eastAsia="黑体" w:hAnsi="黑体"/>
          <w:bCs/>
          <w:sz w:val="22"/>
          <w:szCs w:val="21"/>
        </w:rPr>
        <w:t>Activex</w:t>
      </w:r>
      <w:r w:rsidRPr="00716EC4">
        <w:rPr>
          <w:rFonts w:ascii="黑体" w:eastAsia="黑体" w:hAnsi="黑体" w:hint="eastAsia"/>
          <w:bCs/>
          <w:sz w:val="22"/>
          <w:szCs w:val="21"/>
        </w:rPr>
        <w:t>控件和插件设置</w:t>
      </w:r>
    </w:p>
    <w:p w:rsidR="00223927" w:rsidRDefault="00223927" w:rsidP="00223927">
      <w:pPr>
        <w:spacing w:line="360" w:lineRule="auto"/>
        <w:ind w:firstLineChars="200" w:firstLine="440"/>
        <w:rPr>
          <w:rFonts w:ascii="黑体" w:eastAsia="黑体" w:hAnsi="黑体"/>
          <w:bCs/>
          <w:sz w:val="22"/>
          <w:szCs w:val="21"/>
        </w:rPr>
      </w:pPr>
      <w:r w:rsidRPr="00716EC4">
        <w:rPr>
          <w:rFonts w:ascii="黑体" w:eastAsia="黑体" w:hAnsi="黑体" w:hint="eastAsia"/>
          <w:bCs/>
          <w:sz w:val="22"/>
          <w:szCs w:val="21"/>
        </w:rPr>
        <w:t>同样打开“工具→“</w:t>
      </w:r>
      <w:r w:rsidRPr="00716EC4">
        <w:rPr>
          <w:rFonts w:ascii="黑体" w:eastAsia="黑体" w:hAnsi="黑体"/>
          <w:bCs/>
          <w:sz w:val="22"/>
          <w:szCs w:val="21"/>
        </w:rPr>
        <w:t xml:space="preserve">Internet </w:t>
      </w:r>
      <w:r w:rsidRPr="00716EC4">
        <w:rPr>
          <w:rFonts w:ascii="黑体" w:eastAsia="黑体" w:hAnsi="黑体" w:hint="eastAsia"/>
          <w:bCs/>
          <w:sz w:val="22"/>
          <w:szCs w:val="21"/>
        </w:rPr>
        <w:t>选项（</w:t>
      </w:r>
      <w:r w:rsidRPr="00716EC4">
        <w:rPr>
          <w:rFonts w:ascii="黑体" w:eastAsia="黑体" w:hAnsi="黑体"/>
          <w:bCs/>
          <w:sz w:val="22"/>
          <w:szCs w:val="21"/>
        </w:rPr>
        <w:t>0</w:t>
      </w:r>
      <w:r w:rsidRPr="00716EC4">
        <w:rPr>
          <w:rFonts w:ascii="黑体" w:eastAsia="黑体" w:hAnsi="黑体" w:hint="eastAsia"/>
          <w:bCs/>
          <w:sz w:val="22"/>
          <w:szCs w:val="21"/>
        </w:rPr>
        <w:t>）”→“安全”，选择“受信任的站点”，打开页面下方的“自定义级别”，具体如下图所示：</w:t>
      </w:r>
    </w:p>
    <w:p w:rsidR="00223927" w:rsidRPr="00716EC4" w:rsidRDefault="00B03032" w:rsidP="00223927">
      <w:pPr>
        <w:spacing w:line="360" w:lineRule="auto"/>
        <w:ind w:firstLineChars="200" w:firstLine="440"/>
        <w:jc w:val="left"/>
        <w:rPr>
          <w:rFonts w:ascii="黑体" w:eastAsia="黑体" w:hAnsi="黑体"/>
          <w:bCs/>
          <w:sz w:val="22"/>
          <w:szCs w:val="21"/>
        </w:rPr>
      </w:pPr>
      <w:r>
        <w:rPr>
          <w:rFonts w:ascii="黑体" w:eastAsia="黑体" w:hAnsi="黑体"/>
          <w:noProof/>
          <w:sz w:val="22"/>
          <w:szCs w:val="21"/>
        </w:rPr>
        <w:drawing>
          <wp:inline distT="0" distB="0" distL="0" distR="0">
            <wp:extent cx="5219700" cy="2743200"/>
            <wp:effectExtent l="0" t="0" r="0"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2743200"/>
                    </a:xfrm>
                    <a:prstGeom prst="rect">
                      <a:avLst/>
                    </a:prstGeom>
                    <a:noFill/>
                    <a:ln>
                      <a:noFill/>
                    </a:ln>
                  </pic:spPr>
                </pic:pic>
              </a:graphicData>
            </a:graphic>
          </wp:inline>
        </w:drawing>
      </w:r>
    </w:p>
    <w:p w:rsidR="00223927" w:rsidRPr="000D188C" w:rsidRDefault="00223927" w:rsidP="00223927">
      <w:pPr>
        <w:rPr>
          <w:rFonts w:ascii="黑体" w:eastAsia="黑体" w:hAnsi="黑体"/>
          <w:sz w:val="22"/>
        </w:rPr>
      </w:pPr>
      <w:r w:rsidRPr="000D188C">
        <w:rPr>
          <w:rFonts w:ascii="黑体" w:eastAsia="黑体" w:hAnsi="黑体" w:hint="eastAsia"/>
          <w:sz w:val="22"/>
        </w:rPr>
        <w:t>打开“自定义级别”，将页面中的“</w:t>
      </w:r>
      <w:r w:rsidRPr="000D188C">
        <w:rPr>
          <w:rFonts w:ascii="黑体" w:eastAsia="黑体" w:hAnsi="黑体"/>
          <w:sz w:val="22"/>
        </w:rPr>
        <w:t>Activex</w:t>
      </w:r>
      <w:r w:rsidRPr="000D188C">
        <w:rPr>
          <w:rFonts w:ascii="黑体" w:eastAsia="黑体" w:hAnsi="黑体" w:hint="eastAsia"/>
          <w:sz w:val="22"/>
        </w:rPr>
        <w:t>控件和插件”全部设置成启用，具体如下所示：</w:t>
      </w:r>
    </w:p>
    <w:p w:rsidR="00223927" w:rsidRDefault="00B03032" w:rsidP="00223927">
      <w:r>
        <w:rPr>
          <w:noProof/>
        </w:rPr>
        <w:lastRenderedPageBreak/>
        <w:drawing>
          <wp:inline distT="0" distB="0" distL="0" distR="0">
            <wp:extent cx="4276725" cy="2143125"/>
            <wp:effectExtent l="19050" t="19050" r="28575" b="2857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6725" cy="2143125"/>
                    </a:xfrm>
                    <a:prstGeom prst="rect">
                      <a:avLst/>
                    </a:prstGeom>
                    <a:noFill/>
                    <a:ln w="6350" cmpd="sng">
                      <a:solidFill>
                        <a:srgbClr val="000000"/>
                      </a:solidFill>
                      <a:miter lim="800000"/>
                      <a:headEnd/>
                      <a:tailEnd/>
                    </a:ln>
                    <a:effectLst/>
                  </pic:spPr>
                </pic:pic>
              </a:graphicData>
            </a:graphic>
          </wp:inline>
        </w:drawing>
      </w:r>
    </w:p>
    <w:p w:rsidR="00223927" w:rsidRDefault="00223927" w:rsidP="00223927">
      <w:pPr>
        <w:rPr>
          <w:rFonts w:ascii="黑体" w:eastAsia="黑体" w:hAnsi="黑体"/>
          <w:sz w:val="22"/>
        </w:rPr>
      </w:pPr>
      <w:r>
        <w:rPr>
          <w:rFonts w:ascii="黑体" w:eastAsia="黑体" w:hAnsi="黑体" w:hint="eastAsia"/>
          <w:sz w:val="22"/>
        </w:rPr>
        <w:t>以上设置完成后即可使用证书</w:t>
      </w:r>
      <w:r>
        <w:rPr>
          <w:rFonts w:ascii="黑体" w:eastAsia="黑体" w:hAnsi="黑体"/>
          <w:sz w:val="22"/>
        </w:rPr>
        <w:t>key</w:t>
      </w:r>
      <w:r>
        <w:rPr>
          <w:rFonts w:ascii="黑体" w:eastAsia="黑体" w:hAnsi="黑体" w:hint="eastAsia"/>
          <w:sz w:val="22"/>
        </w:rPr>
        <w:t>登录系统</w:t>
      </w:r>
    </w:p>
    <w:p w:rsidR="00223927" w:rsidRPr="00FB2678" w:rsidRDefault="00B03032" w:rsidP="00223927">
      <w:pPr>
        <w:rPr>
          <w:rFonts w:ascii="黑体" w:eastAsia="黑体" w:hAnsi="黑体"/>
          <w:sz w:val="22"/>
        </w:rPr>
      </w:pPr>
      <w:r>
        <w:rPr>
          <w:noProof/>
        </w:rPr>
        <w:drawing>
          <wp:inline distT="0" distB="0" distL="0" distR="0">
            <wp:extent cx="5248275" cy="2695575"/>
            <wp:effectExtent l="0" t="0" r="9525" b="952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8275" cy="2695575"/>
                    </a:xfrm>
                    <a:prstGeom prst="rect">
                      <a:avLst/>
                    </a:prstGeom>
                    <a:noFill/>
                    <a:ln>
                      <a:noFill/>
                    </a:ln>
                  </pic:spPr>
                </pic:pic>
              </a:graphicData>
            </a:graphic>
          </wp:inline>
        </w:drawing>
      </w:r>
    </w:p>
    <w:p w:rsidR="00223927" w:rsidRDefault="00223927" w:rsidP="00223927">
      <w:pPr>
        <w:outlineLvl w:val="1"/>
      </w:pPr>
    </w:p>
    <w:p w:rsidR="00223927" w:rsidRPr="00F262E8" w:rsidRDefault="00223927" w:rsidP="00223927">
      <w:pPr>
        <w:outlineLvl w:val="1"/>
      </w:pPr>
    </w:p>
    <w:p w:rsidR="00223927" w:rsidRDefault="00223927" w:rsidP="00223927">
      <w:pPr>
        <w:jc w:val="left"/>
        <w:rPr>
          <w:noProof/>
        </w:rPr>
      </w:pPr>
    </w:p>
    <w:p w:rsidR="00223927" w:rsidRDefault="00223927" w:rsidP="00223927">
      <w:pPr>
        <w:jc w:val="left"/>
      </w:pPr>
      <w:r>
        <w:rPr>
          <w:noProof/>
        </w:rPr>
        <w:t>2</w:t>
      </w:r>
    </w:p>
    <w:sectPr w:rsidR="0022392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6A" w:rsidRDefault="004D4D6A" w:rsidP="00CD3CD3">
      <w:r>
        <w:separator/>
      </w:r>
    </w:p>
  </w:endnote>
  <w:endnote w:type="continuationSeparator" w:id="0">
    <w:p w:rsidR="004D4D6A" w:rsidRDefault="004D4D6A" w:rsidP="00CD3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6A" w:rsidRDefault="004D4D6A" w:rsidP="00CD3CD3">
      <w:r>
        <w:separator/>
      </w:r>
    </w:p>
  </w:footnote>
  <w:footnote w:type="continuationSeparator" w:id="0">
    <w:p w:rsidR="004D4D6A" w:rsidRDefault="004D4D6A" w:rsidP="00CD3C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807C3"/>
    <w:multiLevelType w:val="hybridMultilevel"/>
    <w:tmpl w:val="43CC6E5E"/>
    <w:lvl w:ilvl="0" w:tplc="DECE42C0">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4A4A364C"/>
    <w:multiLevelType w:val="hybridMultilevel"/>
    <w:tmpl w:val="604EF326"/>
    <w:lvl w:ilvl="0" w:tplc="9E50CEA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678F25C9"/>
    <w:multiLevelType w:val="hybridMultilevel"/>
    <w:tmpl w:val="C4F22664"/>
    <w:lvl w:ilvl="0" w:tplc="5B1A641A">
      <w:start w:val="3"/>
      <w:numFmt w:val="none"/>
      <w:lvlText w:val="三、"/>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CD3"/>
    <w:rsid w:val="000D188C"/>
    <w:rsid w:val="0010185C"/>
    <w:rsid w:val="001A74C1"/>
    <w:rsid w:val="00220772"/>
    <w:rsid w:val="00223927"/>
    <w:rsid w:val="00233DC6"/>
    <w:rsid w:val="002A3E30"/>
    <w:rsid w:val="003670A9"/>
    <w:rsid w:val="003B1571"/>
    <w:rsid w:val="003E1435"/>
    <w:rsid w:val="00433D3F"/>
    <w:rsid w:val="00457C6B"/>
    <w:rsid w:val="004D4D6A"/>
    <w:rsid w:val="00563673"/>
    <w:rsid w:val="005B0B05"/>
    <w:rsid w:val="005E53BC"/>
    <w:rsid w:val="005F70E7"/>
    <w:rsid w:val="00605B48"/>
    <w:rsid w:val="00664CA0"/>
    <w:rsid w:val="007005E0"/>
    <w:rsid w:val="00716EC4"/>
    <w:rsid w:val="0075644F"/>
    <w:rsid w:val="007663CF"/>
    <w:rsid w:val="00776F1A"/>
    <w:rsid w:val="007B513A"/>
    <w:rsid w:val="007E34C1"/>
    <w:rsid w:val="00857E63"/>
    <w:rsid w:val="008C3AE2"/>
    <w:rsid w:val="00914651"/>
    <w:rsid w:val="009150FE"/>
    <w:rsid w:val="009347ED"/>
    <w:rsid w:val="00A771FC"/>
    <w:rsid w:val="00AF071D"/>
    <w:rsid w:val="00B03032"/>
    <w:rsid w:val="00B241F3"/>
    <w:rsid w:val="00BB1F62"/>
    <w:rsid w:val="00BE4AAC"/>
    <w:rsid w:val="00BF2931"/>
    <w:rsid w:val="00CD0306"/>
    <w:rsid w:val="00CD3CD3"/>
    <w:rsid w:val="00D8620B"/>
    <w:rsid w:val="00DD4474"/>
    <w:rsid w:val="00DD4B4A"/>
    <w:rsid w:val="00E201DE"/>
    <w:rsid w:val="00E455F8"/>
    <w:rsid w:val="00E549C8"/>
    <w:rsid w:val="00E94073"/>
    <w:rsid w:val="00EC01F3"/>
    <w:rsid w:val="00ED3835"/>
    <w:rsid w:val="00EE09FE"/>
    <w:rsid w:val="00EF2FC7"/>
    <w:rsid w:val="00F262E8"/>
    <w:rsid w:val="00F452E3"/>
    <w:rsid w:val="00F50EC3"/>
    <w:rsid w:val="00F774EC"/>
    <w:rsid w:val="00FB2678"/>
    <w:rsid w:val="00FF4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A2474295-6BE6-4927-A7CC-12205F115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223927"/>
    <w:pPr>
      <w:keepNext/>
      <w:keepLines/>
      <w:spacing w:before="340" w:after="330" w:line="578" w:lineRule="auto"/>
      <w:outlineLvl w:val="0"/>
    </w:pPr>
    <w:rPr>
      <w:rFonts w:ascii="Calibri" w:eastAsia="宋体"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locked/>
    <w:rsid w:val="00223927"/>
    <w:rPr>
      <w:rFonts w:ascii="Calibri" w:eastAsia="宋体" w:hAnsi="Calibri" w:cs="Times New Roman"/>
      <w:b/>
      <w:bCs/>
      <w:kern w:val="44"/>
      <w:sz w:val="44"/>
      <w:szCs w:val="44"/>
      <w:lang w:val="x-none" w:eastAsia="x-none"/>
    </w:rPr>
  </w:style>
  <w:style w:type="paragraph" w:styleId="a3">
    <w:name w:val="header"/>
    <w:basedOn w:val="a"/>
    <w:link w:val="Char"/>
    <w:uiPriority w:val="99"/>
    <w:unhideWhenUsed/>
    <w:rsid w:val="00CD3CD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CD3CD3"/>
    <w:rPr>
      <w:rFonts w:cs="Times New Roman"/>
      <w:sz w:val="18"/>
      <w:szCs w:val="18"/>
    </w:rPr>
  </w:style>
  <w:style w:type="paragraph" w:styleId="a4">
    <w:name w:val="footer"/>
    <w:basedOn w:val="a"/>
    <w:link w:val="Char0"/>
    <w:uiPriority w:val="99"/>
    <w:unhideWhenUsed/>
    <w:rsid w:val="00CD3CD3"/>
    <w:pPr>
      <w:tabs>
        <w:tab w:val="center" w:pos="4153"/>
        <w:tab w:val="right" w:pos="8306"/>
      </w:tabs>
      <w:snapToGrid w:val="0"/>
      <w:jc w:val="left"/>
    </w:pPr>
    <w:rPr>
      <w:sz w:val="18"/>
      <w:szCs w:val="18"/>
    </w:rPr>
  </w:style>
  <w:style w:type="character" w:customStyle="1" w:styleId="Char0">
    <w:name w:val="页脚 Char"/>
    <w:link w:val="a4"/>
    <w:uiPriority w:val="99"/>
    <w:locked/>
    <w:rsid w:val="00CD3CD3"/>
    <w:rPr>
      <w:rFonts w:cs="Times New Roman"/>
      <w:sz w:val="18"/>
      <w:szCs w:val="18"/>
    </w:rPr>
  </w:style>
  <w:style w:type="character" w:styleId="a5">
    <w:name w:val="Hyperlink"/>
    <w:uiPriority w:val="99"/>
    <w:unhideWhenUsed/>
    <w:rsid w:val="00223927"/>
    <w:rPr>
      <w:rFonts w:cs="Times New Roman"/>
      <w:color w:val="0563C1"/>
      <w:u w:val="single"/>
    </w:rPr>
  </w:style>
  <w:style w:type="paragraph" w:styleId="a6">
    <w:name w:val="List Paragraph"/>
    <w:basedOn w:val="a"/>
    <w:uiPriority w:val="34"/>
    <w:qFormat/>
    <w:rsid w:val="00223927"/>
    <w:pPr>
      <w:ind w:firstLineChars="200" w:firstLine="420"/>
    </w:pPr>
    <w:rPr>
      <w:rFonts w:ascii="Calibri" w:eastAsia="宋体"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ggzy.yueyang.gov.cn/index.html"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hyperlink" Target="http://222.242.228.185:8080/TPBidder/memberLogin"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19</Pages>
  <Words>342</Words>
  <Characters>1951</Characters>
  <Application>Microsoft Office Word</Application>
  <DocSecurity>0</DocSecurity>
  <Lines>16</Lines>
  <Paragraphs>4</Paragraphs>
  <ScaleCrop>false</ScaleCrop>
  <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戴劲</cp:lastModifiedBy>
  <cp:revision>6</cp:revision>
  <dcterms:created xsi:type="dcterms:W3CDTF">2017-01-15T08:45:00Z</dcterms:created>
  <dcterms:modified xsi:type="dcterms:W3CDTF">2017-01-15T13:40:00Z</dcterms:modified>
</cp:coreProperties>
</file>