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84864" w14:textId="77777777" w:rsidR="00A8413E" w:rsidRPr="002B158C" w:rsidRDefault="00A8413E">
      <w:pPr>
        <w:spacing w:line="616" w:lineRule="exact"/>
        <w:rPr>
          <w:rFonts w:ascii="黑体" w:eastAsia="黑体" w:hAnsi="黑体"/>
          <w:bCs/>
          <w:color w:val="000000"/>
          <w:kern w:val="0"/>
          <w:sz w:val="32"/>
          <w:szCs w:val="32"/>
        </w:rPr>
      </w:pPr>
      <w:bookmarkStart w:id="0" w:name="RANGE!A1:I39"/>
      <w:r w:rsidRPr="002B158C">
        <w:rPr>
          <w:rFonts w:ascii="黑体" w:eastAsia="黑体" w:hAnsi="黑体"/>
          <w:bCs/>
          <w:color w:val="000000"/>
          <w:kern w:val="0"/>
          <w:sz w:val="32"/>
          <w:szCs w:val="32"/>
        </w:rPr>
        <w:t>附件2</w:t>
      </w:r>
      <w:bookmarkEnd w:id="0"/>
    </w:p>
    <w:p w14:paraId="333E068F" w14:textId="77777777" w:rsidR="00A8413E" w:rsidRPr="002B158C" w:rsidRDefault="00A8413E" w:rsidP="00ED085D">
      <w:pPr>
        <w:spacing w:afterLines="50" w:after="156" w:line="580" w:lineRule="exact"/>
        <w:jc w:val="center"/>
        <w:rPr>
          <w:rFonts w:ascii="方正小标宋_GBK" w:eastAsia="方正小标宋_GBK"/>
          <w:color w:val="000000"/>
          <w:kern w:val="0"/>
          <w:sz w:val="44"/>
          <w:szCs w:val="44"/>
        </w:rPr>
      </w:pPr>
      <w:r w:rsidRPr="002B158C">
        <w:rPr>
          <w:rFonts w:ascii="方正小标宋_GBK" w:eastAsia="方正小标宋_GBK" w:hint="eastAsia"/>
          <w:color w:val="000000"/>
          <w:kern w:val="0"/>
          <w:sz w:val="44"/>
          <w:szCs w:val="44"/>
        </w:rPr>
        <w:t>工程建设项目招投标“失信行为”名单（</w:t>
      </w:r>
      <w:r w:rsidRPr="002B158C">
        <w:rPr>
          <w:rFonts w:ascii="方正小标宋简体" w:eastAsia="方正小标宋简体" w:hint="eastAsia"/>
          <w:color w:val="000000"/>
          <w:kern w:val="0"/>
          <w:sz w:val="44"/>
          <w:szCs w:val="44"/>
        </w:rPr>
        <w:t>个人</w:t>
      </w:r>
      <w:r w:rsidRPr="002B158C">
        <w:rPr>
          <w:rFonts w:ascii="方正小标宋_GBK" w:eastAsia="方正小标宋_GBK" w:hint="eastAsia"/>
          <w:color w:val="000000"/>
          <w:kern w:val="0"/>
          <w:sz w:val="44"/>
          <w:szCs w:val="44"/>
        </w:rPr>
        <w:t>）</w:t>
      </w:r>
    </w:p>
    <w:tbl>
      <w:tblPr>
        <w:tblW w:w="1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1012"/>
        <w:gridCol w:w="1449"/>
        <w:gridCol w:w="1634"/>
        <w:gridCol w:w="3967"/>
        <w:gridCol w:w="2845"/>
        <w:gridCol w:w="1230"/>
        <w:gridCol w:w="1173"/>
        <w:gridCol w:w="971"/>
      </w:tblGrid>
      <w:tr w:rsidR="00A8413E" w14:paraId="5161F929" w14:textId="77777777" w:rsidTr="002B158C">
        <w:trPr>
          <w:trHeight w:val="690"/>
          <w:tblHeader/>
        </w:trPr>
        <w:tc>
          <w:tcPr>
            <w:tcW w:w="482" w:type="dxa"/>
            <w:vAlign w:val="center"/>
          </w:tcPr>
          <w:p w14:paraId="6D8E7ACE" w14:textId="77777777" w:rsidR="00A8413E" w:rsidRDefault="00A8413E">
            <w:pPr>
              <w:widowControl/>
              <w:jc w:val="left"/>
              <w:rPr>
                <w:rFonts w:eastAsia="黑体"/>
                <w:color w:val="000000"/>
                <w:kern w:val="0"/>
                <w:szCs w:val="21"/>
              </w:rPr>
            </w:pPr>
            <w:r>
              <w:rPr>
                <w:rFonts w:eastAsia="黑体"/>
                <w:color w:val="000000"/>
                <w:kern w:val="0"/>
                <w:szCs w:val="21"/>
              </w:rPr>
              <w:t>序号</w:t>
            </w:r>
          </w:p>
        </w:tc>
        <w:tc>
          <w:tcPr>
            <w:tcW w:w="1012" w:type="dxa"/>
            <w:vAlign w:val="center"/>
          </w:tcPr>
          <w:p w14:paraId="0E0A2F65" w14:textId="77777777" w:rsidR="00A8413E" w:rsidRDefault="00A8413E">
            <w:pPr>
              <w:widowControl/>
              <w:jc w:val="center"/>
              <w:rPr>
                <w:rFonts w:eastAsia="黑体"/>
                <w:color w:val="000000"/>
                <w:kern w:val="0"/>
                <w:szCs w:val="21"/>
              </w:rPr>
            </w:pPr>
            <w:r>
              <w:rPr>
                <w:rFonts w:eastAsia="黑体" w:hint="eastAsia"/>
                <w:color w:val="000000"/>
                <w:kern w:val="0"/>
                <w:szCs w:val="21"/>
              </w:rPr>
              <w:t>失信行为个人</w:t>
            </w:r>
          </w:p>
        </w:tc>
        <w:tc>
          <w:tcPr>
            <w:tcW w:w="1449" w:type="dxa"/>
            <w:vAlign w:val="center"/>
          </w:tcPr>
          <w:p w14:paraId="37C8E13A" w14:textId="77777777" w:rsidR="00A8413E" w:rsidRDefault="00A8413E">
            <w:pPr>
              <w:widowControl/>
              <w:jc w:val="center"/>
              <w:rPr>
                <w:rFonts w:eastAsia="黑体"/>
                <w:color w:val="000000"/>
                <w:kern w:val="0"/>
                <w:szCs w:val="21"/>
              </w:rPr>
            </w:pPr>
            <w:r>
              <w:rPr>
                <w:rFonts w:eastAsia="黑体"/>
                <w:color w:val="000000"/>
                <w:kern w:val="0"/>
                <w:szCs w:val="21"/>
              </w:rPr>
              <w:t>职务</w:t>
            </w:r>
          </w:p>
        </w:tc>
        <w:tc>
          <w:tcPr>
            <w:tcW w:w="1634" w:type="dxa"/>
            <w:vAlign w:val="center"/>
          </w:tcPr>
          <w:p w14:paraId="30753601" w14:textId="77777777" w:rsidR="00A8413E" w:rsidRDefault="00A8413E">
            <w:pPr>
              <w:widowControl/>
              <w:jc w:val="center"/>
              <w:rPr>
                <w:rFonts w:eastAsia="黑体"/>
                <w:color w:val="000000"/>
                <w:kern w:val="0"/>
                <w:szCs w:val="21"/>
              </w:rPr>
            </w:pPr>
            <w:r>
              <w:rPr>
                <w:rFonts w:eastAsia="黑体"/>
                <w:color w:val="000000"/>
                <w:kern w:val="0"/>
                <w:szCs w:val="21"/>
              </w:rPr>
              <w:t>标的金额</w:t>
            </w:r>
            <w:r>
              <w:rPr>
                <w:rFonts w:eastAsia="黑体"/>
                <w:color w:val="000000"/>
                <w:kern w:val="0"/>
                <w:szCs w:val="21"/>
              </w:rPr>
              <w:br/>
            </w:r>
            <w:r>
              <w:rPr>
                <w:rFonts w:eastAsia="黑体"/>
                <w:color w:val="000000"/>
                <w:kern w:val="0"/>
                <w:szCs w:val="21"/>
              </w:rPr>
              <w:t>（万元）</w:t>
            </w:r>
          </w:p>
        </w:tc>
        <w:tc>
          <w:tcPr>
            <w:tcW w:w="3967" w:type="dxa"/>
            <w:vAlign w:val="center"/>
          </w:tcPr>
          <w:p w14:paraId="1BA5863A" w14:textId="77777777" w:rsidR="00A8413E" w:rsidRDefault="00A8413E">
            <w:pPr>
              <w:widowControl/>
              <w:jc w:val="center"/>
              <w:rPr>
                <w:rFonts w:eastAsia="黑体"/>
                <w:color w:val="000000"/>
                <w:kern w:val="0"/>
                <w:szCs w:val="21"/>
              </w:rPr>
            </w:pPr>
            <w:r>
              <w:rPr>
                <w:rFonts w:eastAsia="黑体" w:hint="eastAsia"/>
                <w:color w:val="000000"/>
                <w:kern w:val="0"/>
                <w:szCs w:val="21"/>
              </w:rPr>
              <w:t>失信</w:t>
            </w:r>
            <w:r>
              <w:rPr>
                <w:rFonts w:eastAsia="黑体"/>
                <w:color w:val="000000"/>
                <w:kern w:val="0"/>
                <w:szCs w:val="21"/>
              </w:rPr>
              <w:t>行为描述</w:t>
            </w:r>
          </w:p>
        </w:tc>
        <w:tc>
          <w:tcPr>
            <w:tcW w:w="2845" w:type="dxa"/>
            <w:vAlign w:val="center"/>
          </w:tcPr>
          <w:p w14:paraId="381B2BF3" w14:textId="77777777" w:rsidR="00A8413E" w:rsidRDefault="00A8413E">
            <w:pPr>
              <w:widowControl/>
              <w:jc w:val="center"/>
              <w:rPr>
                <w:rFonts w:eastAsia="黑体"/>
                <w:color w:val="000000"/>
                <w:kern w:val="0"/>
                <w:szCs w:val="21"/>
              </w:rPr>
            </w:pPr>
            <w:r>
              <w:rPr>
                <w:rFonts w:eastAsia="黑体"/>
                <w:color w:val="000000"/>
                <w:kern w:val="0"/>
                <w:szCs w:val="21"/>
              </w:rPr>
              <w:t>判决结果及</w:t>
            </w:r>
            <w:r>
              <w:rPr>
                <w:rFonts w:eastAsia="黑体"/>
                <w:color w:val="000000"/>
                <w:kern w:val="0"/>
                <w:szCs w:val="21"/>
              </w:rPr>
              <w:br/>
            </w:r>
            <w:r>
              <w:rPr>
                <w:rFonts w:eastAsia="黑体"/>
                <w:color w:val="000000"/>
                <w:kern w:val="0"/>
                <w:szCs w:val="21"/>
              </w:rPr>
              <w:t>认定依据</w:t>
            </w:r>
          </w:p>
        </w:tc>
        <w:tc>
          <w:tcPr>
            <w:tcW w:w="1230" w:type="dxa"/>
            <w:vAlign w:val="center"/>
          </w:tcPr>
          <w:p w14:paraId="0571CAB2" w14:textId="77777777" w:rsidR="00A8413E" w:rsidRDefault="00A8413E">
            <w:pPr>
              <w:widowControl/>
              <w:jc w:val="center"/>
              <w:rPr>
                <w:rFonts w:eastAsia="黑体"/>
                <w:color w:val="000000"/>
                <w:kern w:val="0"/>
                <w:szCs w:val="21"/>
              </w:rPr>
            </w:pPr>
            <w:r>
              <w:rPr>
                <w:rFonts w:eastAsia="黑体"/>
                <w:color w:val="000000"/>
                <w:kern w:val="0"/>
                <w:szCs w:val="21"/>
              </w:rPr>
              <w:t>违法时间</w:t>
            </w:r>
          </w:p>
        </w:tc>
        <w:tc>
          <w:tcPr>
            <w:tcW w:w="1173" w:type="dxa"/>
            <w:vAlign w:val="center"/>
          </w:tcPr>
          <w:p w14:paraId="7979B1BA" w14:textId="77777777" w:rsidR="00A8413E" w:rsidRDefault="00A8413E">
            <w:pPr>
              <w:widowControl/>
              <w:jc w:val="center"/>
              <w:rPr>
                <w:rFonts w:eastAsia="黑体"/>
                <w:color w:val="000000"/>
                <w:kern w:val="0"/>
                <w:szCs w:val="21"/>
              </w:rPr>
            </w:pPr>
            <w:r>
              <w:rPr>
                <w:rFonts w:eastAsia="黑体"/>
                <w:color w:val="000000"/>
                <w:kern w:val="0"/>
                <w:szCs w:val="21"/>
              </w:rPr>
              <w:t>判决时间</w:t>
            </w:r>
          </w:p>
        </w:tc>
        <w:tc>
          <w:tcPr>
            <w:tcW w:w="971" w:type="dxa"/>
            <w:vAlign w:val="center"/>
          </w:tcPr>
          <w:p w14:paraId="4CA42D12" w14:textId="77777777" w:rsidR="00A8413E" w:rsidRDefault="00A8413E">
            <w:pPr>
              <w:widowControl/>
              <w:jc w:val="center"/>
              <w:rPr>
                <w:rFonts w:eastAsia="黑体"/>
                <w:color w:val="000000"/>
                <w:kern w:val="0"/>
                <w:szCs w:val="21"/>
              </w:rPr>
            </w:pPr>
            <w:r>
              <w:rPr>
                <w:rFonts w:eastAsia="黑体"/>
                <w:color w:val="000000"/>
                <w:kern w:val="0"/>
                <w:szCs w:val="21"/>
              </w:rPr>
              <w:t>属地</w:t>
            </w:r>
          </w:p>
        </w:tc>
      </w:tr>
      <w:tr w:rsidR="00A8413E" w14:paraId="67A25954" w14:textId="77777777" w:rsidTr="002B158C">
        <w:trPr>
          <w:trHeight w:val="2395"/>
        </w:trPr>
        <w:tc>
          <w:tcPr>
            <w:tcW w:w="482" w:type="dxa"/>
            <w:vAlign w:val="center"/>
          </w:tcPr>
          <w:p w14:paraId="36A069C5" w14:textId="77777777" w:rsidR="00A8413E" w:rsidRDefault="00A8413E">
            <w:pPr>
              <w:widowControl/>
              <w:spacing w:line="360" w:lineRule="exact"/>
              <w:jc w:val="center"/>
              <w:rPr>
                <w:color w:val="000000"/>
                <w:kern w:val="0"/>
                <w:szCs w:val="21"/>
              </w:rPr>
            </w:pPr>
            <w:r>
              <w:rPr>
                <w:color w:val="000000"/>
                <w:kern w:val="0"/>
                <w:szCs w:val="21"/>
              </w:rPr>
              <w:t>1</w:t>
            </w:r>
          </w:p>
        </w:tc>
        <w:tc>
          <w:tcPr>
            <w:tcW w:w="1012" w:type="dxa"/>
            <w:vAlign w:val="center"/>
          </w:tcPr>
          <w:p w14:paraId="4306762B" w14:textId="77777777" w:rsidR="00A8413E" w:rsidRDefault="00A8413E">
            <w:pPr>
              <w:widowControl/>
              <w:spacing w:line="360" w:lineRule="exact"/>
              <w:jc w:val="center"/>
              <w:rPr>
                <w:color w:val="000000"/>
                <w:kern w:val="0"/>
                <w:szCs w:val="21"/>
              </w:rPr>
            </w:pPr>
            <w:r>
              <w:rPr>
                <w:color w:val="000000"/>
                <w:kern w:val="0"/>
                <w:szCs w:val="21"/>
              </w:rPr>
              <w:t>赵</w:t>
            </w:r>
            <w:r>
              <w:rPr>
                <w:rFonts w:hint="eastAsia"/>
                <w:color w:val="000000"/>
                <w:kern w:val="0"/>
                <w:szCs w:val="21"/>
              </w:rPr>
              <w:t xml:space="preserve">  </w:t>
            </w:r>
            <w:proofErr w:type="gramStart"/>
            <w:r>
              <w:rPr>
                <w:color w:val="000000"/>
                <w:kern w:val="0"/>
                <w:szCs w:val="21"/>
              </w:rPr>
              <w:t>薇</w:t>
            </w:r>
            <w:proofErr w:type="gramEnd"/>
          </w:p>
        </w:tc>
        <w:tc>
          <w:tcPr>
            <w:tcW w:w="1449" w:type="dxa"/>
            <w:vAlign w:val="center"/>
          </w:tcPr>
          <w:p w14:paraId="69F03406" w14:textId="77777777" w:rsidR="00A8413E" w:rsidRDefault="00A8413E">
            <w:pPr>
              <w:widowControl/>
              <w:spacing w:line="360" w:lineRule="exact"/>
              <w:jc w:val="center"/>
              <w:rPr>
                <w:color w:val="000000"/>
                <w:kern w:val="0"/>
                <w:szCs w:val="21"/>
              </w:rPr>
            </w:pPr>
            <w:r>
              <w:rPr>
                <w:color w:val="000000"/>
                <w:kern w:val="0"/>
                <w:szCs w:val="21"/>
              </w:rPr>
              <w:t>湖南君信项目管理有限公司招标代理部负责人</w:t>
            </w:r>
          </w:p>
        </w:tc>
        <w:tc>
          <w:tcPr>
            <w:tcW w:w="1634" w:type="dxa"/>
            <w:vAlign w:val="center"/>
          </w:tcPr>
          <w:p w14:paraId="3F08B34E" w14:textId="77777777" w:rsidR="00A8413E" w:rsidRDefault="00A8413E">
            <w:pPr>
              <w:widowControl/>
              <w:spacing w:line="360" w:lineRule="exact"/>
              <w:jc w:val="center"/>
              <w:rPr>
                <w:color w:val="000000"/>
                <w:kern w:val="0"/>
                <w:szCs w:val="21"/>
              </w:rPr>
            </w:pPr>
            <w:r>
              <w:rPr>
                <w:color w:val="000000"/>
                <w:kern w:val="0"/>
                <w:szCs w:val="21"/>
              </w:rPr>
              <w:t>382.828335</w:t>
            </w:r>
          </w:p>
        </w:tc>
        <w:tc>
          <w:tcPr>
            <w:tcW w:w="3967" w:type="dxa"/>
            <w:vAlign w:val="center"/>
          </w:tcPr>
          <w:p w14:paraId="4BD38B1B" w14:textId="77777777" w:rsidR="00A8413E" w:rsidRDefault="00A8413E">
            <w:pPr>
              <w:widowControl/>
              <w:spacing w:line="360" w:lineRule="exact"/>
              <w:jc w:val="left"/>
              <w:rPr>
                <w:color w:val="000000"/>
                <w:kern w:val="0"/>
                <w:szCs w:val="21"/>
              </w:rPr>
            </w:pPr>
            <w:r>
              <w:rPr>
                <w:color w:val="000000"/>
                <w:kern w:val="0"/>
                <w:szCs w:val="21"/>
              </w:rPr>
              <w:t>在湘潭县易地扶贫搬迁集中安置项目招投标过程中，被告人朱超致通过与被告人刘曦、被告人赵薇采用事前串通合谋的方式，中标湘潭县易地扶贫搬迁集中安置点建筑工程项目。</w:t>
            </w:r>
            <w:r>
              <w:rPr>
                <w:color w:val="000000"/>
                <w:kern w:val="0"/>
                <w:szCs w:val="21"/>
              </w:rPr>
              <w:t>2019</w:t>
            </w:r>
            <w:r>
              <w:rPr>
                <w:color w:val="000000"/>
                <w:kern w:val="0"/>
                <w:szCs w:val="21"/>
              </w:rPr>
              <w:t>年</w:t>
            </w:r>
            <w:r>
              <w:rPr>
                <w:color w:val="000000"/>
                <w:kern w:val="0"/>
                <w:szCs w:val="21"/>
              </w:rPr>
              <w:t>11</w:t>
            </w:r>
            <w:r>
              <w:rPr>
                <w:color w:val="000000"/>
                <w:kern w:val="0"/>
                <w:szCs w:val="21"/>
              </w:rPr>
              <w:t>月</w:t>
            </w:r>
            <w:r>
              <w:rPr>
                <w:color w:val="000000"/>
                <w:kern w:val="0"/>
                <w:szCs w:val="21"/>
              </w:rPr>
              <w:t>15</w:t>
            </w:r>
            <w:r>
              <w:rPr>
                <w:color w:val="000000"/>
                <w:kern w:val="0"/>
                <w:szCs w:val="21"/>
              </w:rPr>
              <w:t>日，维持原判，判决被告人赵薇犯串通投标罪。</w:t>
            </w:r>
          </w:p>
        </w:tc>
        <w:tc>
          <w:tcPr>
            <w:tcW w:w="2845" w:type="dxa"/>
            <w:vAlign w:val="center"/>
          </w:tcPr>
          <w:p w14:paraId="0D8C6780" w14:textId="77777777" w:rsidR="00A8413E" w:rsidRDefault="00A8413E">
            <w:pPr>
              <w:widowControl/>
              <w:spacing w:line="360" w:lineRule="exact"/>
              <w:jc w:val="left"/>
              <w:rPr>
                <w:color w:val="000000"/>
                <w:kern w:val="0"/>
                <w:szCs w:val="21"/>
              </w:rPr>
            </w:pPr>
            <w:r>
              <w:rPr>
                <w:rFonts w:hint="eastAsia"/>
                <w:color w:val="000000"/>
                <w:kern w:val="0"/>
                <w:szCs w:val="21"/>
              </w:rPr>
              <w:t>湖南省湘潭县人民法院（</w:t>
            </w:r>
            <w:r>
              <w:rPr>
                <w:rFonts w:hint="eastAsia"/>
                <w:color w:val="000000"/>
                <w:kern w:val="0"/>
                <w:szCs w:val="21"/>
              </w:rPr>
              <w:t>2019</w:t>
            </w:r>
            <w:r>
              <w:rPr>
                <w:rFonts w:hint="eastAsia"/>
                <w:color w:val="000000"/>
                <w:kern w:val="0"/>
                <w:szCs w:val="21"/>
              </w:rPr>
              <w:t>）湘</w:t>
            </w:r>
            <w:r>
              <w:rPr>
                <w:rFonts w:hint="eastAsia"/>
                <w:color w:val="000000"/>
                <w:kern w:val="0"/>
                <w:szCs w:val="21"/>
              </w:rPr>
              <w:t>03</w:t>
            </w:r>
            <w:r>
              <w:rPr>
                <w:rFonts w:hint="eastAsia"/>
                <w:color w:val="000000"/>
                <w:kern w:val="0"/>
                <w:szCs w:val="21"/>
              </w:rPr>
              <w:t>刑终</w:t>
            </w:r>
            <w:r>
              <w:rPr>
                <w:rFonts w:hint="eastAsia"/>
                <w:color w:val="000000"/>
                <w:kern w:val="0"/>
                <w:szCs w:val="21"/>
              </w:rPr>
              <w:t>409</w:t>
            </w:r>
            <w:r>
              <w:rPr>
                <w:rFonts w:hint="eastAsia"/>
                <w:color w:val="000000"/>
                <w:kern w:val="0"/>
                <w:szCs w:val="21"/>
              </w:rPr>
              <w:t>号</w:t>
            </w:r>
            <w:r>
              <w:rPr>
                <w:color w:val="000000"/>
                <w:kern w:val="0"/>
                <w:szCs w:val="21"/>
              </w:rPr>
              <w:t>判决被告人赵薇犯串通投标罪，判处拘役五个月，并处罚金人民币一万元。</w:t>
            </w:r>
            <w:r>
              <w:rPr>
                <w:color w:val="000000"/>
                <w:kern w:val="0"/>
                <w:szCs w:val="21"/>
              </w:rPr>
              <w:t xml:space="preserve"> </w:t>
            </w:r>
          </w:p>
        </w:tc>
        <w:tc>
          <w:tcPr>
            <w:tcW w:w="1230" w:type="dxa"/>
            <w:vAlign w:val="center"/>
          </w:tcPr>
          <w:p w14:paraId="5E6B4110" w14:textId="77777777" w:rsidR="00A8413E" w:rsidRDefault="00A8413E">
            <w:pPr>
              <w:widowControl/>
              <w:spacing w:line="360" w:lineRule="exact"/>
              <w:jc w:val="center"/>
              <w:rPr>
                <w:color w:val="000000"/>
                <w:kern w:val="0"/>
                <w:szCs w:val="21"/>
              </w:rPr>
            </w:pPr>
            <w:r>
              <w:rPr>
                <w:color w:val="000000"/>
                <w:kern w:val="0"/>
                <w:szCs w:val="21"/>
              </w:rPr>
              <w:t>2016</w:t>
            </w:r>
            <w:r>
              <w:rPr>
                <w:color w:val="000000"/>
                <w:kern w:val="0"/>
                <w:szCs w:val="21"/>
              </w:rPr>
              <w:t>年</w:t>
            </w:r>
          </w:p>
          <w:p w14:paraId="53ABD90E" w14:textId="77777777" w:rsidR="00A8413E" w:rsidRDefault="00A8413E">
            <w:pPr>
              <w:widowControl/>
              <w:spacing w:line="360" w:lineRule="exact"/>
              <w:jc w:val="center"/>
              <w:rPr>
                <w:color w:val="000000"/>
                <w:kern w:val="0"/>
                <w:szCs w:val="21"/>
              </w:rPr>
            </w:pPr>
            <w:r>
              <w:rPr>
                <w:color w:val="000000"/>
                <w:kern w:val="0"/>
                <w:szCs w:val="21"/>
              </w:rPr>
              <w:t>7</w:t>
            </w:r>
            <w:r>
              <w:rPr>
                <w:color w:val="000000"/>
                <w:kern w:val="0"/>
                <w:szCs w:val="21"/>
              </w:rPr>
              <w:t>月</w:t>
            </w:r>
          </w:p>
        </w:tc>
        <w:tc>
          <w:tcPr>
            <w:tcW w:w="1173" w:type="dxa"/>
            <w:vAlign w:val="center"/>
          </w:tcPr>
          <w:p w14:paraId="02B2CA8D" w14:textId="77777777" w:rsidR="00A8413E" w:rsidRDefault="00A8413E">
            <w:pPr>
              <w:widowControl/>
              <w:spacing w:line="360" w:lineRule="exact"/>
              <w:jc w:val="center"/>
              <w:rPr>
                <w:color w:val="000000"/>
                <w:kern w:val="0"/>
                <w:szCs w:val="21"/>
              </w:rPr>
            </w:pPr>
            <w:r>
              <w:rPr>
                <w:color w:val="000000"/>
                <w:kern w:val="0"/>
                <w:szCs w:val="21"/>
              </w:rPr>
              <w:t>2019</w:t>
            </w:r>
            <w:r>
              <w:rPr>
                <w:color w:val="000000"/>
                <w:kern w:val="0"/>
                <w:szCs w:val="21"/>
              </w:rPr>
              <w:t>年</w:t>
            </w:r>
          </w:p>
          <w:p w14:paraId="20113C3F" w14:textId="77777777" w:rsidR="00A8413E" w:rsidRDefault="00A8413E">
            <w:pPr>
              <w:widowControl/>
              <w:spacing w:line="360" w:lineRule="exact"/>
              <w:jc w:val="center"/>
              <w:rPr>
                <w:color w:val="000000"/>
                <w:kern w:val="0"/>
                <w:szCs w:val="21"/>
              </w:rPr>
            </w:pPr>
            <w:r>
              <w:rPr>
                <w:color w:val="000000"/>
                <w:kern w:val="0"/>
                <w:szCs w:val="21"/>
              </w:rPr>
              <w:t>11</w:t>
            </w:r>
            <w:r>
              <w:rPr>
                <w:color w:val="000000"/>
                <w:kern w:val="0"/>
                <w:szCs w:val="21"/>
              </w:rPr>
              <w:t>月</w:t>
            </w:r>
            <w:r>
              <w:rPr>
                <w:color w:val="000000"/>
                <w:kern w:val="0"/>
                <w:szCs w:val="21"/>
              </w:rPr>
              <w:t>15</w:t>
            </w:r>
            <w:r>
              <w:rPr>
                <w:color w:val="000000"/>
                <w:kern w:val="0"/>
                <w:szCs w:val="21"/>
              </w:rPr>
              <w:t>日</w:t>
            </w:r>
          </w:p>
        </w:tc>
        <w:tc>
          <w:tcPr>
            <w:tcW w:w="971" w:type="dxa"/>
            <w:vAlign w:val="center"/>
          </w:tcPr>
          <w:p w14:paraId="5040F921" w14:textId="77777777" w:rsidR="00A8413E" w:rsidRDefault="00A8413E">
            <w:pPr>
              <w:widowControl/>
              <w:spacing w:line="360" w:lineRule="exact"/>
              <w:jc w:val="center"/>
              <w:rPr>
                <w:color w:val="000000"/>
                <w:kern w:val="0"/>
                <w:szCs w:val="21"/>
              </w:rPr>
            </w:pPr>
            <w:r>
              <w:rPr>
                <w:color w:val="000000"/>
                <w:kern w:val="0"/>
                <w:szCs w:val="21"/>
              </w:rPr>
              <w:t>湘潭</w:t>
            </w:r>
          </w:p>
        </w:tc>
      </w:tr>
      <w:tr w:rsidR="00A8413E" w14:paraId="7E903AB2" w14:textId="77777777" w:rsidTr="002B158C">
        <w:trPr>
          <w:trHeight w:val="964"/>
        </w:trPr>
        <w:tc>
          <w:tcPr>
            <w:tcW w:w="482" w:type="dxa"/>
            <w:vAlign w:val="center"/>
          </w:tcPr>
          <w:p w14:paraId="5A49CC66" w14:textId="77777777" w:rsidR="00A8413E" w:rsidRDefault="00A8413E">
            <w:pPr>
              <w:widowControl/>
              <w:spacing w:line="360" w:lineRule="exact"/>
              <w:jc w:val="center"/>
              <w:rPr>
                <w:color w:val="000000"/>
                <w:kern w:val="0"/>
                <w:szCs w:val="21"/>
              </w:rPr>
            </w:pPr>
            <w:r>
              <w:rPr>
                <w:color w:val="000000"/>
                <w:kern w:val="0"/>
                <w:szCs w:val="21"/>
              </w:rPr>
              <w:t>2</w:t>
            </w:r>
          </w:p>
        </w:tc>
        <w:tc>
          <w:tcPr>
            <w:tcW w:w="1012" w:type="dxa"/>
            <w:vAlign w:val="center"/>
          </w:tcPr>
          <w:p w14:paraId="5C333993" w14:textId="77777777" w:rsidR="00A8413E" w:rsidRDefault="00A8413E">
            <w:pPr>
              <w:widowControl/>
              <w:spacing w:line="360" w:lineRule="exact"/>
              <w:jc w:val="center"/>
              <w:rPr>
                <w:color w:val="000000"/>
                <w:kern w:val="0"/>
                <w:szCs w:val="21"/>
              </w:rPr>
            </w:pPr>
            <w:proofErr w:type="gramStart"/>
            <w:r>
              <w:rPr>
                <w:color w:val="000000"/>
                <w:kern w:val="0"/>
                <w:szCs w:val="21"/>
              </w:rPr>
              <w:t>邹</w:t>
            </w:r>
            <w:proofErr w:type="gramEnd"/>
            <w:r>
              <w:rPr>
                <w:color w:val="000000"/>
                <w:kern w:val="0"/>
                <w:szCs w:val="21"/>
              </w:rPr>
              <w:t xml:space="preserve">  </w:t>
            </w:r>
            <w:r>
              <w:rPr>
                <w:color w:val="000000"/>
                <w:kern w:val="0"/>
                <w:szCs w:val="21"/>
              </w:rPr>
              <w:t>成</w:t>
            </w:r>
          </w:p>
        </w:tc>
        <w:tc>
          <w:tcPr>
            <w:tcW w:w="1449" w:type="dxa"/>
            <w:vAlign w:val="center"/>
          </w:tcPr>
          <w:p w14:paraId="3434920C" w14:textId="77777777" w:rsidR="00A8413E" w:rsidRDefault="00A8413E">
            <w:pPr>
              <w:widowControl/>
              <w:spacing w:line="360" w:lineRule="exact"/>
              <w:jc w:val="center"/>
              <w:rPr>
                <w:color w:val="000000"/>
                <w:kern w:val="0"/>
                <w:szCs w:val="21"/>
              </w:rPr>
            </w:pPr>
            <w:r>
              <w:rPr>
                <w:color w:val="000000"/>
                <w:kern w:val="0"/>
                <w:szCs w:val="21"/>
              </w:rPr>
              <w:t>岳阳顺意工程有限公司法定代表人</w:t>
            </w:r>
          </w:p>
        </w:tc>
        <w:tc>
          <w:tcPr>
            <w:tcW w:w="1634" w:type="dxa"/>
            <w:vAlign w:val="center"/>
          </w:tcPr>
          <w:p w14:paraId="5FD3A170" w14:textId="77777777" w:rsidR="00A8413E" w:rsidRDefault="00A8413E">
            <w:pPr>
              <w:widowControl/>
              <w:spacing w:line="360" w:lineRule="exact"/>
              <w:jc w:val="center"/>
              <w:rPr>
                <w:color w:val="000000"/>
                <w:kern w:val="0"/>
                <w:szCs w:val="21"/>
              </w:rPr>
            </w:pPr>
            <w:r>
              <w:rPr>
                <w:rFonts w:hint="eastAsia"/>
                <w:color w:val="000000"/>
                <w:kern w:val="0"/>
                <w:szCs w:val="21"/>
              </w:rPr>
              <w:t>法院判决书中没有注明</w:t>
            </w:r>
          </w:p>
        </w:tc>
        <w:tc>
          <w:tcPr>
            <w:tcW w:w="3967" w:type="dxa"/>
            <w:vMerge w:val="restart"/>
            <w:vAlign w:val="center"/>
          </w:tcPr>
          <w:p w14:paraId="54E51FAD" w14:textId="77777777" w:rsidR="00A8413E" w:rsidRDefault="00A8413E">
            <w:pPr>
              <w:widowControl/>
              <w:spacing w:line="360" w:lineRule="exact"/>
              <w:jc w:val="left"/>
              <w:rPr>
                <w:color w:val="000000"/>
                <w:kern w:val="0"/>
                <w:szCs w:val="21"/>
              </w:rPr>
            </w:pPr>
            <w:r>
              <w:rPr>
                <w:color w:val="000000"/>
                <w:kern w:val="0"/>
                <w:szCs w:val="21"/>
              </w:rPr>
              <w:t>在岳阳南湖风景区刘山庙棚户区改造工程施工项目招投标过程中，被告人邹成、李学文、田光辉串通投标报价，损害招标人利益，情节严重，其行为均已构成串通投标罪。公诉机关指控被告人邹成、李学文、田光辉犯串通投标罪的罪名成立。</w:t>
            </w:r>
            <w:r>
              <w:rPr>
                <w:color w:val="000000"/>
                <w:kern w:val="0"/>
                <w:szCs w:val="21"/>
              </w:rPr>
              <w:t>2019</w:t>
            </w:r>
            <w:r>
              <w:rPr>
                <w:color w:val="000000"/>
                <w:kern w:val="0"/>
                <w:szCs w:val="21"/>
              </w:rPr>
              <w:t>年</w:t>
            </w:r>
            <w:r>
              <w:rPr>
                <w:color w:val="000000"/>
                <w:kern w:val="0"/>
                <w:szCs w:val="21"/>
              </w:rPr>
              <w:t>9</w:t>
            </w:r>
            <w:r>
              <w:rPr>
                <w:color w:val="000000"/>
                <w:kern w:val="0"/>
                <w:szCs w:val="21"/>
              </w:rPr>
              <w:t>月</w:t>
            </w:r>
            <w:r>
              <w:rPr>
                <w:color w:val="000000"/>
                <w:kern w:val="0"/>
                <w:szCs w:val="21"/>
              </w:rPr>
              <w:t>30</w:t>
            </w:r>
            <w:r>
              <w:rPr>
                <w:color w:val="000000"/>
                <w:kern w:val="0"/>
                <w:szCs w:val="21"/>
              </w:rPr>
              <w:t>日，湖南省岳阳市岳阳楼区人民法院判决被告人邹成、李学文、田光辉犯串通投标罪。</w:t>
            </w:r>
          </w:p>
        </w:tc>
        <w:tc>
          <w:tcPr>
            <w:tcW w:w="2845" w:type="dxa"/>
            <w:vMerge w:val="restart"/>
            <w:vAlign w:val="center"/>
          </w:tcPr>
          <w:p w14:paraId="74FD0F74" w14:textId="77777777" w:rsidR="00A8413E" w:rsidRDefault="00A8413E">
            <w:pPr>
              <w:widowControl/>
              <w:spacing w:line="360" w:lineRule="exact"/>
              <w:jc w:val="left"/>
              <w:rPr>
                <w:color w:val="000000"/>
                <w:kern w:val="0"/>
                <w:szCs w:val="21"/>
              </w:rPr>
            </w:pPr>
            <w:r>
              <w:rPr>
                <w:color w:val="000000"/>
                <w:kern w:val="0"/>
                <w:szCs w:val="21"/>
              </w:rPr>
              <w:t>湖南省岳阳市岳阳楼区人民法院</w:t>
            </w:r>
          </w:p>
          <w:p w14:paraId="2B46CCA7" w14:textId="77777777" w:rsidR="00A8413E" w:rsidRDefault="00A8413E">
            <w:pPr>
              <w:widowControl/>
              <w:spacing w:line="360" w:lineRule="exact"/>
              <w:jc w:val="left"/>
              <w:rPr>
                <w:color w:val="000000"/>
                <w:kern w:val="0"/>
                <w:szCs w:val="21"/>
              </w:rPr>
            </w:pPr>
            <w:r>
              <w:rPr>
                <w:color w:val="000000"/>
                <w:kern w:val="0"/>
                <w:szCs w:val="21"/>
              </w:rPr>
              <w:t>(2019)</w:t>
            </w:r>
            <w:r>
              <w:rPr>
                <w:color w:val="000000"/>
                <w:kern w:val="0"/>
                <w:szCs w:val="21"/>
              </w:rPr>
              <w:t>湘</w:t>
            </w:r>
            <w:r>
              <w:rPr>
                <w:color w:val="000000"/>
                <w:kern w:val="0"/>
                <w:szCs w:val="21"/>
              </w:rPr>
              <w:t>0602</w:t>
            </w:r>
            <w:r>
              <w:rPr>
                <w:color w:val="000000"/>
                <w:kern w:val="0"/>
                <w:szCs w:val="21"/>
              </w:rPr>
              <w:t>刑初</w:t>
            </w:r>
            <w:r>
              <w:rPr>
                <w:color w:val="000000"/>
                <w:kern w:val="0"/>
                <w:szCs w:val="21"/>
              </w:rPr>
              <w:t>341</w:t>
            </w:r>
            <w:r>
              <w:rPr>
                <w:color w:val="000000"/>
                <w:kern w:val="0"/>
                <w:szCs w:val="21"/>
              </w:rPr>
              <w:t>号</w:t>
            </w:r>
          </w:p>
          <w:p w14:paraId="5625F1B7" w14:textId="77777777" w:rsidR="00A8413E" w:rsidRDefault="00A8413E">
            <w:pPr>
              <w:widowControl/>
              <w:spacing w:line="360" w:lineRule="exact"/>
              <w:jc w:val="left"/>
              <w:rPr>
                <w:color w:val="000000"/>
                <w:kern w:val="0"/>
                <w:szCs w:val="21"/>
              </w:rPr>
            </w:pPr>
            <w:r>
              <w:rPr>
                <w:color w:val="000000"/>
                <w:kern w:val="0"/>
                <w:szCs w:val="21"/>
              </w:rPr>
              <w:t>判决被告人邹成、李学文、田光辉犯串通投标罪。</w:t>
            </w:r>
          </w:p>
        </w:tc>
        <w:tc>
          <w:tcPr>
            <w:tcW w:w="1230" w:type="dxa"/>
            <w:vMerge w:val="restart"/>
            <w:vAlign w:val="center"/>
          </w:tcPr>
          <w:p w14:paraId="08B6EB86" w14:textId="77777777" w:rsidR="00A8413E" w:rsidRDefault="00A8413E">
            <w:pPr>
              <w:widowControl/>
              <w:spacing w:line="360" w:lineRule="exact"/>
              <w:jc w:val="center"/>
              <w:rPr>
                <w:color w:val="000000"/>
                <w:kern w:val="0"/>
                <w:szCs w:val="21"/>
              </w:rPr>
            </w:pPr>
            <w:r>
              <w:rPr>
                <w:color w:val="000000"/>
                <w:kern w:val="0"/>
                <w:szCs w:val="21"/>
              </w:rPr>
              <w:t>2014</w:t>
            </w:r>
            <w:r>
              <w:rPr>
                <w:color w:val="000000"/>
                <w:kern w:val="0"/>
                <w:szCs w:val="21"/>
              </w:rPr>
              <w:t>年</w:t>
            </w:r>
          </w:p>
          <w:p w14:paraId="6C7638B0" w14:textId="77777777" w:rsidR="00A8413E" w:rsidRDefault="00A8413E">
            <w:pPr>
              <w:widowControl/>
              <w:spacing w:line="360" w:lineRule="exact"/>
              <w:jc w:val="center"/>
              <w:rPr>
                <w:color w:val="000000"/>
                <w:kern w:val="0"/>
                <w:szCs w:val="21"/>
              </w:rPr>
            </w:pPr>
            <w:r>
              <w:rPr>
                <w:color w:val="000000"/>
                <w:kern w:val="0"/>
                <w:szCs w:val="21"/>
              </w:rPr>
              <w:t>8</w:t>
            </w:r>
            <w:r>
              <w:rPr>
                <w:color w:val="000000"/>
                <w:kern w:val="0"/>
                <w:szCs w:val="21"/>
              </w:rPr>
              <w:t>月</w:t>
            </w:r>
          </w:p>
        </w:tc>
        <w:tc>
          <w:tcPr>
            <w:tcW w:w="1173" w:type="dxa"/>
            <w:vMerge w:val="restart"/>
            <w:vAlign w:val="center"/>
          </w:tcPr>
          <w:p w14:paraId="0E699CF2" w14:textId="77777777" w:rsidR="00A8413E" w:rsidRDefault="00A8413E">
            <w:pPr>
              <w:widowControl/>
              <w:spacing w:line="360" w:lineRule="exact"/>
              <w:jc w:val="center"/>
              <w:rPr>
                <w:color w:val="000000"/>
                <w:kern w:val="0"/>
                <w:szCs w:val="21"/>
              </w:rPr>
            </w:pPr>
            <w:r>
              <w:rPr>
                <w:color w:val="000000"/>
                <w:kern w:val="0"/>
                <w:szCs w:val="21"/>
              </w:rPr>
              <w:t>2019</w:t>
            </w:r>
            <w:r>
              <w:rPr>
                <w:color w:val="000000"/>
                <w:kern w:val="0"/>
                <w:szCs w:val="21"/>
              </w:rPr>
              <w:t>年</w:t>
            </w:r>
          </w:p>
          <w:p w14:paraId="04B69DB3" w14:textId="77777777" w:rsidR="00A8413E" w:rsidRDefault="00A8413E">
            <w:pPr>
              <w:widowControl/>
              <w:spacing w:line="360" w:lineRule="exact"/>
              <w:jc w:val="center"/>
              <w:rPr>
                <w:color w:val="000000"/>
                <w:kern w:val="0"/>
                <w:szCs w:val="21"/>
              </w:rPr>
            </w:pPr>
            <w:r>
              <w:rPr>
                <w:color w:val="000000"/>
                <w:kern w:val="0"/>
                <w:szCs w:val="21"/>
              </w:rPr>
              <w:t>9</w:t>
            </w:r>
            <w:r>
              <w:rPr>
                <w:color w:val="000000"/>
                <w:kern w:val="0"/>
                <w:szCs w:val="21"/>
              </w:rPr>
              <w:t>月</w:t>
            </w:r>
            <w:r>
              <w:rPr>
                <w:color w:val="000000"/>
                <w:kern w:val="0"/>
                <w:szCs w:val="21"/>
              </w:rPr>
              <w:t>30</w:t>
            </w:r>
            <w:r>
              <w:rPr>
                <w:color w:val="000000"/>
                <w:kern w:val="0"/>
                <w:szCs w:val="21"/>
              </w:rPr>
              <w:t>日</w:t>
            </w:r>
          </w:p>
        </w:tc>
        <w:tc>
          <w:tcPr>
            <w:tcW w:w="971" w:type="dxa"/>
            <w:vMerge w:val="restart"/>
            <w:vAlign w:val="center"/>
          </w:tcPr>
          <w:p w14:paraId="6CCC8ED4" w14:textId="77777777" w:rsidR="00A8413E" w:rsidRDefault="00A8413E">
            <w:pPr>
              <w:widowControl/>
              <w:spacing w:line="360" w:lineRule="exact"/>
              <w:jc w:val="center"/>
              <w:rPr>
                <w:color w:val="000000"/>
                <w:kern w:val="0"/>
                <w:szCs w:val="21"/>
              </w:rPr>
            </w:pPr>
            <w:r>
              <w:rPr>
                <w:color w:val="000000"/>
                <w:kern w:val="0"/>
                <w:szCs w:val="21"/>
              </w:rPr>
              <w:t>岳阳</w:t>
            </w:r>
          </w:p>
        </w:tc>
      </w:tr>
      <w:tr w:rsidR="00A8413E" w14:paraId="787A10CF" w14:textId="77777777" w:rsidTr="002B158C">
        <w:trPr>
          <w:trHeight w:val="964"/>
        </w:trPr>
        <w:tc>
          <w:tcPr>
            <w:tcW w:w="482" w:type="dxa"/>
            <w:vAlign w:val="center"/>
          </w:tcPr>
          <w:p w14:paraId="7E28BD37" w14:textId="77777777" w:rsidR="00A8413E" w:rsidRDefault="00A8413E">
            <w:pPr>
              <w:widowControl/>
              <w:spacing w:line="400" w:lineRule="exact"/>
              <w:jc w:val="center"/>
              <w:rPr>
                <w:color w:val="000000"/>
                <w:kern w:val="0"/>
                <w:szCs w:val="21"/>
              </w:rPr>
            </w:pPr>
            <w:r>
              <w:rPr>
                <w:color w:val="000000"/>
                <w:kern w:val="0"/>
                <w:szCs w:val="21"/>
              </w:rPr>
              <w:t>3</w:t>
            </w:r>
          </w:p>
        </w:tc>
        <w:tc>
          <w:tcPr>
            <w:tcW w:w="1012" w:type="dxa"/>
            <w:vAlign w:val="center"/>
          </w:tcPr>
          <w:p w14:paraId="7BEFDF3D" w14:textId="77777777" w:rsidR="00A8413E" w:rsidRDefault="00A8413E">
            <w:pPr>
              <w:widowControl/>
              <w:spacing w:line="400" w:lineRule="exact"/>
              <w:jc w:val="center"/>
              <w:rPr>
                <w:color w:val="000000"/>
                <w:kern w:val="0"/>
                <w:szCs w:val="21"/>
              </w:rPr>
            </w:pPr>
            <w:r>
              <w:rPr>
                <w:color w:val="000000"/>
                <w:kern w:val="0"/>
                <w:szCs w:val="21"/>
              </w:rPr>
              <w:t>李学文</w:t>
            </w:r>
          </w:p>
        </w:tc>
        <w:tc>
          <w:tcPr>
            <w:tcW w:w="1449" w:type="dxa"/>
            <w:vAlign w:val="center"/>
          </w:tcPr>
          <w:p w14:paraId="3C541588" w14:textId="77777777" w:rsidR="00A8413E" w:rsidRDefault="00A8413E">
            <w:pPr>
              <w:widowControl/>
              <w:spacing w:line="400" w:lineRule="exact"/>
              <w:jc w:val="center"/>
              <w:rPr>
                <w:color w:val="000000"/>
                <w:kern w:val="0"/>
                <w:szCs w:val="21"/>
              </w:rPr>
            </w:pPr>
            <w:r>
              <w:rPr>
                <w:color w:val="000000"/>
                <w:kern w:val="0"/>
                <w:szCs w:val="21"/>
              </w:rPr>
              <w:t>湖南银湖建筑工程有限公司法定代表人</w:t>
            </w:r>
          </w:p>
        </w:tc>
        <w:tc>
          <w:tcPr>
            <w:tcW w:w="1634" w:type="dxa"/>
            <w:vAlign w:val="center"/>
          </w:tcPr>
          <w:p w14:paraId="00CACB51" w14:textId="77777777" w:rsidR="00A8413E" w:rsidRDefault="00A8413E">
            <w:pPr>
              <w:widowControl/>
              <w:spacing w:line="400" w:lineRule="exact"/>
              <w:jc w:val="center"/>
              <w:rPr>
                <w:color w:val="000000"/>
                <w:kern w:val="0"/>
                <w:szCs w:val="21"/>
              </w:rPr>
            </w:pPr>
            <w:r>
              <w:rPr>
                <w:rFonts w:hint="eastAsia"/>
                <w:color w:val="000000"/>
                <w:kern w:val="0"/>
                <w:szCs w:val="21"/>
              </w:rPr>
              <w:t>法院判决书中没有注明</w:t>
            </w:r>
          </w:p>
        </w:tc>
        <w:tc>
          <w:tcPr>
            <w:tcW w:w="3967" w:type="dxa"/>
            <w:vMerge/>
            <w:vAlign w:val="center"/>
          </w:tcPr>
          <w:p w14:paraId="7EE68BC8" w14:textId="77777777" w:rsidR="00A8413E" w:rsidRDefault="00A8413E">
            <w:pPr>
              <w:widowControl/>
              <w:spacing w:line="400" w:lineRule="exact"/>
              <w:jc w:val="left"/>
              <w:rPr>
                <w:color w:val="000000"/>
                <w:kern w:val="0"/>
                <w:szCs w:val="21"/>
              </w:rPr>
            </w:pPr>
          </w:p>
        </w:tc>
        <w:tc>
          <w:tcPr>
            <w:tcW w:w="2845" w:type="dxa"/>
            <w:vMerge/>
            <w:vAlign w:val="center"/>
          </w:tcPr>
          <w:p w14:paraId="6D8D820C" w14:textId="77777777" w:rsidR="00A8413E" w:rsidRDefault="00A8413E">
            <w:pPr>
              <w:widowControl/>
              <w:spacing w:line="400" w:lineRule="exact"/>
              <w:jc w:val="left"/>
              <w:rPr>
                <w:color w:val="000000"/>
                <w:kern w:val="0"/>
                <w:szCs w:val="21"/>
              </w:rPr>
            </w:pPr>
          </w:p>
        </w:tc>
        <w:tc>
          <w:tcPr>
            <w:tcW w:w="1230" w:type="dxa"/>
            <w:vMerge/>
            <w:vAlign w:val="center"/>
          </w:tcPr>
          <w:p w14:paraId="68C2FE9E" w14:textId="77777777" w:rsidR="00A8413E" w:rsidRDefault="00A8413E">
            <w:pPr>
              <w:widowControl/>
              <w:spacing w:line="400" w:lineRule="exact"/>
              <w:jc w:val="left"/>
              <w:rPr>
                <w:color w:val="000000"/>
                <w:kern w:val="0"/>
                <w:szCs w:val="21"/>
              </w:rPr>
            </w:pPr>
          </w:p>
        </w:tc>
        <w:tc>
          <w:tcPr>
            <w:tcW w:w="1173" w:type="dxa"/>
            <w:vMerge/>
            <w:vAlign w:val="center"/>
          </w:tcPr>
          <w:p w14:paraId="1BAEE1C5" w14:textId="77777777" w:rsidR="00A8413E" w:rsidRDefault="00A8413E">
            <w:pPr>
              <w:widowControl/>
              <w:spacing w:line="400" w:lineRule="exact"/>
              <w:jc w:val="left"/>
              <w:rPr>
                <w:color w:val="000000"/>
                <w:kern w:val="0"/>
                <w:szCs w:val="21"/>
              </w:rPr>
            </w:pPr>
          </w:p>
        </w:tc>
        <w:tc>
          <w:tcPr>
            <w:tcW w:w="971" w:type="dxa"/>
            <w:vMerge/>
            <w:vAlign w:val="center"/>
          </w:tcPr>
          <w:p w14:paraId="1F180B66" w14:textId="77777777" w:rsidR="00A8413E" w:rsidRDefault="00A8413E">
            <w:pPr>
              <w:widowControl/>
              <w:spacing w:line="400" w:lineRule="exact"/>
              <w:jc w:val="left"/>
              <w:rPr>
                <w:color w:val="000000"/>
                <w:kern w:val="0"/>
                <w:szCs w:val="21"/>
              </w:rPr>
            </w:pPr>
          </w:p>
        </w:tc>
      </w:tr>
      <w:tr w:rsidR="00A8413E" w14:paraId="19EDC3E2" w14:textId="77777777" w:rsidTr="002B158C">
        <w:trPr>
          <w:trHeight w:val="964"/>
        </w:trPr>
        <w:tc>
          <w:tcPr>
            <w:tcW w:w="482" w:type="dxa"/>
            <w:vAlign w:val="center"/>
          </w:tcPr>
          <w:p w14:paraId="7DE3BD59" w14:textId="77777777" w:rsidR="00A8413E" w:rsidRDefault="00A8413E">
            <w:pPr>
              <w:widowControl/>
              <w:spacing w:line="400" w:lineRule="exact"/>
              <w:jc w:val="center"/>
              <w:rPr>
                <w:color w:val="000000"/>
                <w:kern w:val="0"/>
                <w:szCs w:val="21"/>
              </w:rPr>
            </w:pPr>
            <w:r>
              <w:rPr>
                <w:color w:val="000000"/>
                <w:kern w:val="0"/>
                <w:szCs w:val="21"/>
              </w:rPr>
              <w:t>4</w:t>
            </w:r>
          </w:p>
        </w:tc>
        <w:tc>
          <w:tcPr>
            <w:tcW w:w="1012" w:type="dxa"/>
            <w:vAlign w:val="center"/>
          </w:tcPr>
          <w:p w14:paraId="24E3EBC1" w14:textId="77777777" w:rsidR="00A8413E" w:rsidRDefault="00A8413E">
            <w:pPr>
              <w:widowControl/>
              <w:spacing w:line="400" w:lineRule="exact"/>
              <w:jc w:val="center"/>
              <w:rPr>
                <w:color w:val="000000"/>
                <w:kern w:val="0"/>
                <w:szCs w:val="21"/>
              </w:rPr>
            </w:pPr>
            <w:r>
              <w:rPr>
                <w:color w:val="000000"/>
                <w:kern w:val="0"/>
                <w:szCs w:val="21"/>
              </w:rPr>
              <w:t>田光辉</w:t>
            </w:r>
          </w:p>
        </w:tc>
        <w:tc>
          <w:tcPr>
            <w:tcW w:w="1449" w:type="dxa"/>
            <w:vAlign w:val="center"/>
          </w:tcPr>
          <w:p w14:paraId="56D81EA8" w14:textId="77777777" w:rsidR="00A8413E" w:rsidRDefault="00A8413E">
            <w:pPr>
              <w:widowControl/>
              <w:spacing w:line="400" w:lineRule="exact"/>
              <w:jc w:val="center"/>
              <w:rPr>
                <w:color w:val="000000"/>
                <w:kern w:val="0"/>
                <w:szCs w:val="21"/>
              </w:rPr>
            </w:pPr>
            <w:r>
              <w:rPr>
                <w:color w:val="000000"/>
                <w:kern w:val="0"/>
                <w:szCs w:val="21"/>
              </w:rPr>
              <w:t>湖南汉庭建筑工程有限公司法定代表人</w:t>
            </w:r>
          </w:p>
        </w:tc>
        <w:tc>
          <w:tcPr>
            <w:tcW w:w="1634" w:type="dxa"/>
            <w:vAlign w:val="center"/>
          </w:tcPr>
          <w:p w14:paraId="3C1D012D" w14:textId="77777777" w:rsidR="00A8413E" w:rsidRDefault="00A8413E">
            <w:pPr>
              <w:widowControl/>
              <w:spacing w:line="400" w:lineRule="exact"/>
              <w:jc w:val="center"/>
              <w:rPr>
                <w:color w:val="000000"/>
                <w:kern w:val="0"/>
                <w:szCs w:val="21"/>
              </w:rPr>
            </w:pPr>
            <w:r>
              <w:rPr>
                <w:rFonts w:hint="eastAsia"/>
                <w:color w:val="000000"/>
                <w:kern w:val="0"/>
                <w:szCs w:val="21"/>
              </w:rPr>
              <w:t>法院判决书中没有注明</w:t>
            </w:r>
          </w:p>
        </w:tc>
        <w:tc>
          <w:tcPr>
            <w:tcW w:w="3967" w:type="dxa"/>
            <w:vMerge/>
            <w:vAlign w:val="center"/>
          </w:tcPr>
          <w:p w14:paraId="3FC2F5A3" w14:textId="77777777" w:rsidR="00A8413E" w:rsidRDefault="00A8413E">
            <w:pPr>
              <w:widowControl/>
              <w:spacing w:line="400" w:lineRule="exact"/>
              <w:jc w:val="left"/>
              <w:rPr>
                <w:color w:val="000000"/>
                <w:kern w:val="0"/>
                <w:szCs w:val="21"/>
              </w:rPr>
            </w:pPr>
          </w:p>
        </w:tc>
        <w:tc>
          <w:tcPr>
            <w:tcW w:w="2845" w:type="dxa"/>
            <w:vMerge/>
            <w:vAlign w:val="center"/>
          </w:tcPr>
          <w:p w14:paraId="35564356" w14:textId="77777777" w:rsidR="00A8413E" w:rsidRDefault="00A8413E">
            <w:pPr>
              <w:widowControl/>
              <w:spacing w:line="400" w:lineRule="exact"/>
              <w:jc w:val="left"/>
              <w:rPr>
                <w:color w:val="000000"/>
                <w:kern w:val="0"/>
                <w:szCs w:val="21"/>
              </w:rPr>
            </w:pPr>
          </w:p>
        </w:tc>
        <w:tc>
          <w:tcPr>
            <w:tcW w:w="1230" w:type="dxa"/>
            <w:vMerge/>
            <w:vAlign w:val="center"/>
          </w:tcPr>
          <w:p w14:paraId="4961FAE8" w14:textId="77777777" w:rsidR="00A8413E" w:rsidRDefault="00A8413E">
            <w:pPr>
              <w:widowControl/>
              <w:spacing w:line="400" w:lineRule="exact"/>
              <w:jc w:val="left"/>
              <w:rPr>
                <w:color w:val="000000"/>
                <w:kern w:val="0"/>
                <w:szCs w:val="21"/>
              </w:rPr>
            </w:pPr>
          </w:p>
        </w:tc>
        <w:tc>
          <w:tcPr>
            <w:tcW w:w="1173" w:type="dxa"/>
            <w:vMerge/>
            <w:vAlign w:val="center"/>
          </w:tcPr>
          <w:p w14:paraId="4EE366C1" w14:textId="77777777" w:rsidR="00A8413E" w:rsidRDefault="00A8413E">
            <w:pPr>
              <w:widowControl/>
              <w:spacing w:line="400" w:lineRule="exact"/>
              <w:jc w:val="left"/>
              <w:rPr>
                <w:color w:val="000000"/>
                <w:kern w:val="0"/>
                <w:szCs w:val="21"/>
              </w:rPr>
            </w:pPr>
          </w:p>
        </w:tc>
        <w:tc>
          <w:tcPr>
            <w:tcW w:w="971" w:type="dxa"/>
            <w:vMerge/>
            <w:vAlign w:val="center"/>
          </w:tcPr>
          <w:p w14:paraId="04E9D71A" w14:textId="77777777" w:rsidR="00A8413E" w:rsidRDefault="00A8413E">
            <w:pPr>
              <w:widowControl/>
              <w:spacing w:line="400" w:lineRule="exact"/>
              <w:jc w:val="left"/>
              <w:rPr>
                <w:color w:val="000000"/>
                <w:kern w:val="0"/>
                <w:szCs w:val="21"/>
              </w:rPr>
            </w:pPr>
          </w:p>
        </w:tc>
      </w:tr>
      <w:tr w:rsidR="00A8413E" w14:paraId="319FBD17" w14:textId="77777777" w:rsidTr="002B158C">
        <w:trPr>
          <w:trHeight w:val="1993"/>
        </w:trPr>
        <w:tc>
          <w:tcPr>
            <w:tcW w:w="482" w:type="dxa"/>
            <w:vAlign w:val="center"/>
          </w:tcPr>
          <w:p w14:paraId="51807ADC" w14:textId="77777777" w:rsidR="00A8413E" w:rsidRDefault="00A8413E">
            <w:pPr>
              <w:widowControl/>
              <w:jc w:val="center"/>
              <w:rPr>
                <w:color w:val="000000"/>
                <w:kern w:val="0"/>
                <w:szCs w:val="21"/>
              </w:rPr>
            </w:pPr>
            <w:r>
              <w:rPr>
                <w:color w:val="000000"/>
                <w:kern w:val="0"/>
                <w:szCs w:val="21"/>
              </w:rPr>
              <w:lastRenderedPageBreak/>
              <w:t>5</w:t>
            </w:r>
          </w:p>
        </w:tc>
        <w:tc>
          <w:tcPr>
            <w:tcW w:w="1012" w:type="dxa"/>
            <w:vAlign w:val="center"/>
          </w:tcPr>
          <w:p w14:paraId="48F627E2" w14:textId="77777777" w:rsidR="00A8413E" w:rsidRDefault="00A8413E">
            <w:pPr>
              <w:widowControl/>
              <w:jc w:val="center"/>
              <w:rPr>
                <w:color w:val="000000"/>
                <w:kern w:val="0"/>
                <w:szCs w:val="21"/>
              </w:rPr>
            </w:pPr>
            <w:r>
              <w:rPr>
                <w:color w:val="000000"/>
                <w:kern w:val="0"/>
                <w:szCs w:val="21"/>
              </w:rPr>
              <w:t>王泽武</w:t>
            </w:r>
          </w:p>
        </w:tc>
        <w:tc>
          <w:tcPr>
            <w:tcW w:w="1449" w:type="dxa"/>
            <w:vAlign w:val="center"/>
          </w:tcPr>
          <w:p w14:paraId="2664DA67" w14:textId="77777777" w:rsidR="00A8413E" w:rsidRDefault="00A8413E">
            <w:pPr>
              <w:widowControl/>
              <w:jc w:val="center"/>
              <w:rPr>
                <w:color w:val="000000"/>
                <w:kern w:val="0"/>
                <w:szCs w:val="21"/>
              </w:rPr>
            </w:pPr>
            <w:r>
              <w:rPr>
                <w:color w:val="000000"/>
                <w:kern w:val="0"/>
                <w:szCs w:val="21"/>
              </w:rPr>
              <w:t>湖南白石建设有限公司法定代表人</w:t>
            </w:r>
          </w:p>
        </w:tc>
        <w:tc>
          <w:tcPr>
            <w:tcW w:w="1634" w:type="dxa"/>
            <w:vMerge w:val="restart"/>
            <w:vAlign w:val="center"/>
          </w:tcPr>
          <w:p w14:paraId="061B57F8" w14:textId="77777777" w:rsidR="00A8413E" w:rsidRDefault="00A8413E">
            <w:pPr>
              <w:widowControl/>
              <w:jc w:val="center"/>
              <w:rPr>
                <w:color w:val="000000"/>
                <w:kern w:val="0"/>
                <w:szCs w:val="21"/>
              </w:rPr>
            </w:pPr>
            <w:r>
              <w:rPr>
                <w:color w:val="000000"/>
                <w:kern w:val="0"/>
                <w:szCs w:val="21"/>
              </w:rPr>
              <w:t>1294.1584</w:t>
            </w:r>
            <w:r>
              <w:rPr>
                <w:color w:val="000000"/>
                <w:kern w:val="0"/>
                <w:szCs w:val="21"/>
              </w:rPr>
              <w:t>；</w:t>
            </w:r>
            <w:r>
              <w:rPr>
                <w:color w:val="000000"/>
                <w:kern w:val="0"/>
                <w:szCs w:val="21"/>
              </w:rPr>
              <w:t>3410.345226</w:t>
            </w:r>
          </w:p>
        </w:tc>
        <w:tc>
          <w:tcPr>
            <w:tcW w:w="3967" w:type="dxa"/>
            <w:vMerge w:val="restart"/>
            <w:vAlign w:val="center"/>
          </w:tcPr>
          <w:p w14:paraId="620A818F" w14:textId="77777777" w:rsidR="00A8413E" w:rsidRDefault="00A8413E">
            <w:pPr>
              <w:widowControl/>
              <w:spacing w:line="300" w:lineRule="exact"/>
              <w:jc w:val="left"/>
              <w:rPr>
                <w:color w:val="000000"/>
                <w:kern w:val="0"/>
                <w:szCs w:val="21"/>
              </w:rPr>
            </w:pPr>
            <w:r>
              <w:rPr>
                <w:color w:val="000000"/>
                <w:kern w:val="0"/>
                <w:szCs w:val="21"/>
              </w:rPr>
              <w:t>在湘潭市高新区四季路板马路</w:t>
            </w:r>
            <w:proofErr w:type="gramStart"/>
            <w:r>
              <w:rPr>
                <w:color w:val="000000"/>
                <w:kern w:val="0"/>
                <w:szCs w:val="21"/>
              </w:rPr>
              <w:t>至产业二</w:t>
            </w:r>
            <w:proofErr w:type="gramEnd"/>
            <w:r>
              <w:rPr>
                <w:color w:val="000000"/>
                <w:kern w:val="0"/>
                <w:szCs w:val="21"/>
              </w:rPr>
              <w:t>路道路工程项目和年产</w:t>
            </w:r>
            <w:r>
              <w:rPr>
                <w:color w:val="000000"/>
                <w:kern w:val="0"/>
                <w:szCs w:val="21"/>
              </w:rPr>
              <w:t>1</w:t>
            </w:r>
            <w:r>
              <w:rPr>
                <w:color w:val="000000"/>
                <w:kern w:val="0"/>
                <w:szCs w:val="21"/>
              </w:rPr>
              <w:t>万吨电池级磷酸铁材料生产厂房工程项目招投标过程中，被告人王泽武、王承良、刘可锋、彭炼标、丛延臣违反国家法律规定，相互串通投标报价，损害招标人和其他投标人利益，情节严重，其行为已构成串通投标罪。公诉机关指控的罪名成立。</w:t>
            </w:r>
            <w:r>
              <w:rPr>
                <w:color w:val="000000"/>
                <w:kern w:val="0"/>
                <w:szCs w:val="21"/>
              </w:rPr>
              <w:t>2019</w:t>
            </w:r>
            <w:r>
              <w:rPr>
                <w:color w:val="000000"/>
                <w:kern w:val="0"/>
                <w:szCs w:val="21"/>
              </w:rPr>
              <w:t>年</w:t>
            </w:r>
            <w:r>
              <w:rPr>
                <w:color w:val="000000"/>
                <w:kern w:val="0"/>
                <w:szCs w:val="21"/>
              </w:rPr>
              <w:t>9</w:t>
            </w:r>
            <w:r>
              <w:rPr>
                <w:color w:val="000000"/>
                <w:kern w:val="0"/>
                <w:szCs w:val="21"/>
              </w:rPr>
              <w:t>月</w:t>
            </w:r>
            <w:r>
              <w:rPr>
                <w:color w:val="000000"/>
                <w:kern w:val="0"/>
                <w:szCs w:val="21"/>
              </w:rPr>
              <w:t>1</w:t>
            </w:r>
            <w:r>
              <w:rPr>
                <w:color w:val="000000"/>
                <w:kern w:val="0"/>
                <w:szCs w:val="21"/>
              </w:rPr>
              <w:t>日，湖南省湘潭市雨湖区人民法院判决被告人王泽武犯串通投标罪。</w:t>
            </w:r>
          </w:p>
        </w:tc>
        <w:tc>
          <w:tcPr>
            <w:tcW w:w="2845" w:type="dxa"/>
            <w:vMerge w:val="restart"/>
            <w:vAlign w:val="center"/>
          </w:tcPr>
          <w:p w14:paraId="48193B31" w14:textId="77777777" w:rsidR="00A8413E" w:rsidRDefault="00A8413E">
            <w:pPr>
              <w:widowControl/>
              <w:spacing w:line="300" w:lineRule="exact"/>
              <w:jc w:val="left"/>
              <w:rPr>
                <w:color w:val="000000"/>
                <w:kern w:val="0"/>
                <w:szCs w:val="21"/>
              </w:rPr>
            </w:pPr>
            <w:r>
              <w:rPr>
                <w:color w:val="000000"/>
                <w:kern w:val="0"/>
                <w:szCs w:val="21"/>
              </w:rPr>
              <w:t>湖南省湘潭市雨湖区人民法院</w:t>
            </w:r>
          </w:p>
          <w:p w14:paraId="0B00A464" w14:textId="77777777" w:rsidR="00A8413E" w:rsidRDefault="00A8413E">
            <w:pPr>
              <w:widowControl/>
              <w:spacing w:line="300" w:lineRule="exact"/>
              <w:jc w:val="left"/>
              <w:rPr>
                <w:color w:val="000000"/>
                <w:kern w:val="0"/>
                <w:szCs w:val="21"/>
              </w:rPr>
            </w:pPr>
            <w:r>
              <w:rPr>
                <w:color w:val="000000"/>
                <w:kern w:val="0"/>
                <w:szCs w:val="21"/>
              </w:rPr>
              <w:t>（</w:t>
            </w:r>
            <w:r>
              <w:rPr>
                <w:color w:val="000000"/>
                <w:kern w:val="0"/>
                <w:szCs w:val="21"/>
              </w:rPr>
              <w:t>2019</w:t>
            </w:r>
            <w:r>
              <w:rPr>
                <w:color w:val="000000"/>
                <w:kern w:val="0"/>
                <w:szCs w:val="21"/>
              </w:rPr>
              <w:t>）湘</w:t>
            </w:r>
            <w:r>
              <w:rPr>
                <w:color w:val="000000"/>
                <w:kern w:val="0"/>
                <w:szCs w:val="21"/>
              </w:rPr>
              <w:t>0302</w:t>
            </w:r>
            <w:r>
              <w:rPr>
                <w:color w:val="000000"/>
                <w:kern w:val="0"/>
                <w:szCs w:val="21"/>
              </w:rPr>
              <w:t>刑初</w:t>
            </w:r>
            <w:r>
              <w:rPr>
                <w:color w:val="000000"/>
                <w:kern w:val="0"/>
                <w:szCs w:val="21"/>
              </w:rPr>
              <w:t>218</w:t>
            </w:r>
            <w:r>
              <w:rPr>
                <w:color w:val="000000"/>
                <w:kern w:val="0"/>
                <w:szCs w:val="21"/>
              </w:rPr>
              <w:t>号判决被告人王泽武犯串通投标罪，判处有期徒刑一年，并处罚金十万元；犯行贿罪，判处拘役三个月，并处罚金一万元。决定执行有期徒刑一年，并处罚金人民币十一万元。判决被告人王承良犯串通投标罪，判处罚金人民币八万元。</w:t>
            </w:r>
            <w:r>
              <w:rPr>
                <w:color w:val="000000"/>
                <w:kern w:val="0"/>
                <w:szCs w:val="21"/>
              </w:rPr>
              <w:t xml:space="preserve"> </w:t>
            </w:r>
          </w:p>
        </w:tc>
        <w:tc>
          <w:tcPr>
            <w:tcW w:w="1230" w:type="dxa"/>
            <w:vMerge w:val="restart"/>
            <w:vAlign w:val="center"/>
          </w:tcPr>
          <w:p w14:paraId="32AF3EC9" w14:textId="77777777" w:rsidR="00A8413E" w:rsidRDefault="00A8413E">
            <w:pPr>
              <w:widowControl/>
              <w:jc w:val="center"/>
              <w:rPr>
                <w:color w:val="000000"/>
                <w:kern w:val="0"/>
                <w:szCs w:val="21"/>
              </w:rPr>
            </w:pPr>
            <w:r>
              <w:rPr>
                <w:color w:val="000000"/>
                <w:kern w:val="0"/>
                <w:szCs w:val="21"/>
              </w:rPr>
              <w:t>1</w:t>
            </w:r>
            <w:r>
              <w:rPr>
                <w:color w:val="000000"/>
                <w:kern w:val="0"/>
                <w:szCs w:val="21"/>
              </w:rPr>
              <w:t>、</w:t>
            </w:r>
            <w:r>
              <w:rPr>
                <w:color w:val="000000"/>
                <w:kern w:val="0"/>
                <w:szCs w:val="21"/>
              </w:rPr>
              <w:t>2015</w:t>
            </w:r>
            <w:r>
              <w:rPr>
                <w:color w:val="000000"/>
                <w:kern w:val="0"/>
                <w:szCs w:val="21"/>
              </w:rPr>
              <w:t>年</w:t>
            </w:r>
            <w:r>
              <w:rPr>
                <w:color w:val="000000"/>
                <w:kern w:val="0"/>
                <w:szCs w:val="21"/>
              </w:rPr>
              <w:t>7</w:t>
            </w:r>
            <w:r>
              <w:rPr>
                <w:color w:val="000000"/>
                <w:kern w:val="0"/>
                <w:szCs w:val="21"/>
              </w:rPr>
              <w:t>月</w:t>
            </w:r>
          </w:p>
          <w:p w14:paraId="0808702D" w14:textId="77777777" w:rsidR="00A8413E" w:rsidRDefault="00A8413E">
            <w:pPr>
              <w:widowControl/>
              <w:jc w:val="center"/>
              <w:rPr>
                <w:color w:val="000000"/>
                <w:kern w:val="0"/>
                <w:szCs w:val="21"/>
              </w:rPr>
            </w:pPr>
            <w:r>
              <w:rPr>
                <w:color w:val="000000"/>
                <w:kern w:val="0"/>
                <w:szCs w:val="21"/>
              </w:rPr>
              <w:t>2</w:t>
            </w:r>
            <w:r>
              <w:rPr>
                <w:color w:val="000000"/>
                <w:kern w:val="0"/>
                <w:szCs w:val="21"/>
              </w:rPr>
              <w:t>、</w:t>
            </w:r>
            <w:r>
              <w:rPr>
                <w:color w:val="000000"/>
                <w:kern w:val="0"/>
                <w:szCs w:val="21"/>
              </w:rPr>
              <w:t>2016</w:t>
            </w:r>
          </w:p>
          <w:p w14:paraId="46C428F1" w14:textId="77777777" w:rsidR="00A8413E" w:rsidRDefault="00A8413E">
            <w:pPr>
              <w:widowControl/>
              <w:jc w:val="center"/>
              <w:rPr>
                <w:color w:val="000000"/>
                <w:kern w:val="0"/>
                <w:szCs w:val="21"/>
              </w:rPr>
            </w:pPr>
            <w:r>
              <w:rPr>
                <w:color w:val="000000"/>
                <w:kern w:val="0"/>
                <w:szCs w:val="21"/>
              </w:rPr>
              <w:t>年底</w:t>
            </w:r>
          </w:p>
        </w:tc>
        <w:tc>
          <w:tcPr>
            <w:tcW w:w="1173" w:type="dxa"/>
            <w:vMerge w:val="restart"/>
            <w:vAlign w:val="center"/>
          </w:tcPr>
          <w:p w14:paraId="6E638109" w14:textId="77777777" w:rsidR="00A8413E" w:rsidRDefault="00A8413E">
            <w:pPr>
              <w:widowControl/>
              <w:jc w:val="center"/>
              <w:rPr>
                <w:color w:val="000000"/>
                <w:kern w:val="0"/>
                <w:szCs w:val="21"/>
              </w:rPr>
            </w:pPr>
            <w:r>
              <w:rPr>
                <w:color w:val="000000"/>
                <w:kern w:val="0"/>
                <w:szCs w:val="21"/>
              </w:rPr>
              <w:t>2019</w:t>
            </w:r>
            <w:r>
              <w:rPr>
                <w:color w:val="000000"/>
                <w:kern w:val="0"/>
                <w:szCs w:val="21"/>
              </w:rPr>
              <w:t>年</w:t>
            </w:r>
          </w:p>
          <w:p w14:paraId="7A5A2E27" w14:textId="77777777" w:rsidR="00A8413E" w:rsidRDefault="00A8413E">
            <w:pPr>
              <w:widowControl/>
              <w:jc w:val="center"/>
              <w:rPr>
                <w:color w:val="000000"/>
                <w:kern w:val="0"/>
                <w:szCs w:val="21"/>
              </w:rPr>
            </w:pPr>
            <w:r>
              <w:rPr>
                <w:color w:val="000000"/>
                <w:kern w:val="0"/>
                <w:szCs w:val="21"/>
              </w:rPr>
              <w:t>9</w:t>
            </w:r>
            <w:r>
              <w:rPr>
                <w:color w:val="000000"/>
                <w:kern w:val="0"/>
                <w:szCs w:val="21"/>
              </w:rPr>
              <w:t>月</w:t>
            </w:r>
            <w:r>
              <w:rPr>
                <w:color w:val="000000"/>
                <w:kern w:val="0"/>
                <w:szCs w:val="21"/>
              </w:rPr>
              <w:t>1</w:t>
            </w:r>
            <w:r>
              <w:rPr>
                <w:color w:val="000000"/>
                <w:kern w:val="0"/>
                <w:szCs w:val="21"/>
              </w:rPr>
              <w:t>日</w:t>
            </w:r>
          </w:p>
        </w:tc>
        <w:tc>
          <w:tcPr>
            <w:tcW w:w="971" w:type="dxa"/>
            <w:vMerge w:val="restart"/>
            <w:vAlign w:val="center"/>
          </w:tcPr>
          <w:p w14:paraId="70A97FFB" w14:textId="77777777" w:rsidR="00A8413E" w:rsidRDefault="00A8413E">
            <w:pPr>
              <w:widowControl/>
              <w:jc w:val="center"/>
              <w:rPr>
                <w:color w:val="000000"/>
                <w:kern w:val="0"/>
                <w:szCs w:val="21"/>
              </w:rPr>
            </w:pPr>
            <w:r>
              <w:rPr>
                <w:color w:val="000000"/>
                <w:kern w:val="0"/>
                <w:szCs w:val="21"/>
              </w:rPr>
              <w:t>湘潭</w:t>
            </w:r>
          </w:p>
        </w:tc>
      </w:tr>
      <w:tr w:rsidR="00A8413E" w14:paraId="4197ACA6" w14:textId="77777777" w:rsidTr="002B158C">
        <w:trPr>
          <w:trHeight w:val="1539"/>
        </w:trPr>
        <w:tc>
          <w:tcPr>
            <w:tcW w:w="482" w:type="dxa"/>
            <w:vAlign w:val="center"/>
          </w:tcPr>
          <w:p w14:paraId="5825ED67" w14:textId="77777777" w:rsidR="00A8413E" w:rsidRDefault="00A8413E">
            <w:pPr>
              <w:widowControl/>
              <w:jc w:val="center"/>
              <w:rPr>
                <w:color w:val="000000"/>
                <w:kern w:val="0"/>
                <w:szCs w:val="21"/>
              </w:rPr>
            </w:pPr>
            <w:r>
              <w:rPr>
                <w:color w:val="000000"/>
                <w:kern w:val="0"/>
                <w:szCs w:val="21"/>
              </w:rPr>
              <w:t>6</w:t>
            </w:r>
          </w:p>
        </w:tc>
        <w:tc>
          <w:tcPr>
            <w:tcW w:w="1012" w:type="dxa"/>
            <w:vAlign w:val="center"/>
          </w:tcPr>
          <w:p w14:paraId="42115E49" w14:textId="77777777" w:rsidR="00A8413E" w:rsidRDefault="00A8413E">
            <w:pPr>
              <w:widowControl/>
              <w:jc w:val="center"/>
              <w:rPr>
                <w:color w:val="000000"/>
                <w:kern w:val="0"/>
                <w:szCs w:val="21"/>
              </w:rPr>
            </w:pPr>
            <w:r>
              <w:rPr>
                <w:color w:val="000000"/>
                <w:kern w:val="0"/>
                <w:szCs w:val="21"/>
              </w:rPr>
              <w:t>王承良</w:t>
            </w:r>
          </w:p>
        </w:tc>
        <w:tc>
          <w:tcPr>
            <w:tcW w:w="1449" w:type="dxa"/>
            <w:vAlign w:val="center"/>
          </w:tcPr>
          <w:p w14:paraId="2F5AF681" w14:textId="77777777" w:rsidR="00A8413E" w:rsidRDefault="00A8413E">
            <w:pPr>
              <w:widowControl/>
              <w:jc w:val="center"/>
              <w:rPr>
                <w:color w:val="000000"/>
                <w:kern w:val="0"/>
                <w:szCs w:val="21"/>
              </w:rPr>
            </w:pPr>
            <w:r>
              <w:rPr>
                <w:color w:val="000000"/>
                <w:kern w:val="0"/>
                <w:szCs w:val="21"/>
              </w:rPr>
              <w:t>湖南白石建设有限公司股东</w:t>
            </w:r>
          </w:p>
        </w:tc>
        <w:tc>
          <w:tcPr>
            <w:tcW w:w="1634" w:type="dxa"/>
            <w:vMerge/>
            <w:vAlign w:val="center"/>
          </w:tcPr>
          <w:p w14:paraId="4FAF807D" w14:textId="77777777" w:rsidR="00A8413E" w:rsidRDefault="00A8413E">
            <w:pPr>
              <w:widowControl/>
              <w:jc w:val="left"/>
              <w:rPr>
                <w:color w:val="000000"/>
                <w:kern w:val="0"/>
                <w:szCs w:val="21"/>
              </w:rPr>
            </w:pPr>
          </w:p>
        </w:tc>
        <w:tc>
          <w:tcPr>
            <w:tcW w:w="3967" w:type="dxa"/>
            <w:vMerge/>
            <w:vAlign w:val="center"/>
          </w:tcPr>
          <w:p w14:paraId="1AE11C25" w14:textId="77777777" w:rsidR="00A8413E" w:rsidRDefault="00A8413E">
            <w:pPr>
              <w:widowControl/>
              <w:spacing w:line="300" w:lineRule="exact"/>
              <w:jc w:val="left"/>
              <w:rPr>
                <w:color w:val="000000"/>
                <w:kern w:val="0"/>
                <w:szCs w:val="21"/>
              </w:rPr>
            </w:pPr>
          </w:p>
        </w:tc>
        <w:tc>
          <w:tcPr>
            <w:tcW w:w="2845" w:type="dxa"/>
            <w:vMerge/>
            <w:vAlign w:val="center"/>
          </w:tcPr>
          <w:p w14:paraId="49017E06" w14:textId="77777777" w:rsidR="00A8413E" w:rsidRDefault="00A8413E">
            <w:pPr>
              <w:widowControl/>
              <w:spacing w:line="300" w:lineRule="exact"/>
              <w:jc w:val="left"/>
              <w:rPr>
                <w:color w:val="000000"/>
                <w:kern w:val="0"/>
                <w:szCs w:val="21"/>
              </w:rPr>
            </w:pPr>
          </w:p>
        </w:tc>
        <w:tc>
          <w:tcPr>
            <w:tcW w:w="1230" w:type="dxa"/>
            <w:vMerge/>
            <w:vAlign w:val="center"/>
          </w:tcPr>
          <w:p w14:paraId="594C8A10" w14:textId="77777777" w:rsidR="00A8413E" w:rsidRDefault="00A8413E">
            <w:pPr>
              <w:widowControl/>
              <w:jc w:val="left"/>
              <w:rPr>
                <w:color w:val="000000"/>
                <w:kern w:val="0"/>
                <w:szCs w:val="21"/>
              </w:rPr>
            </w:pPr>
          </w:p>
        </w:tc>
        <w:tc>
          <w:tcPr>
            <w:tcW w:w="1173" w:type="dxa"/>
            <w:vMerge/>
            <w:vAlign w:val="center"/>
          </w:tcPr>
          <w:p w14:paraId="68597881" w14:textId="77777777" w:rsidR="00A8413E" w:rsidRDefault="00A8413E">
            <w:pPr>
              <w:widowControl/>
              <w:jc w:val="left"/>
              <w:rPr>
                <w:color w:val="000000"/>
                <w:kern w:val="0"/>
                <w:szCs w:val="21"/>
              </w:rPr>
            </w:pPr>
          </w:p>
        </w:tc>
        <w:tc>
          <w:tcPr>
            <w:tcW w:w="971" w:type="dxa"/>
            <w:vMerge/>
            <w:vAlign w:val="center"/>
          </w:tcPr>
          <w:p w14:paraId="4B70CDE5" w14:textId="77777777" w:rsidR="00A8413E" w:rsidRDefault="00A8413E">
            <w:pPr>
              <w:widowControl/>
              <w:jc w:val="left"/>
              <w:rPr>
                <w:color w:val="000000"/>
                <w:kern w:val="0"/>
                <w:szCs w:val="21"/>
              </w:rPr>
            </w:pPr>
          </w:p>
        </w:tc>
      </w:tr>
      <w:tr w:rsidR="00A8413E" w14:paraId="61EE00E6" w14:textId="77777777" w:rsidTr="002B158C">
        <w:trPr>
          <w:trHeight w:val="2211"/>
        </w:trPr>
        <w:tc>
          <w:tcPr>
            <w:tcW w:w="482" w:type="dxa"/>
            <w:vAlign w:val="center"/>
          </w:tcPr>
          <w:p w14:paraId="72C729B4" w14:textId="77777777" w:rsidR="00A8413E" w:rsidRDefault="00A8413E">
            <w:pPr>
              <w:widowControl/>
              <w:jc w:val="center"/>
              <w:rPr>
                <w:color w:val="000000"/>
                <w:kern w:val="0"/>
                <w:szCs w:val="21"/>
              </w:rPr>
            </w:pPr>
            <w:r>
              <w:rPr>
                <w:color w:val="000000"/>
                <w:kern w:val="0"/>
                <w:szCs w:val="21"/>
              </w:rPr>
              <w:t>7</w:t>
            </w:r>
          </w:p>
        </w:tc>
        <w:tc>
          <w:tcPr>
            <w:tcW w:w="1012" w:type="dxa"/>
            <w:vAlign w:val="center"/>
          </w:tcPr>
          <w:p w14:paraId="5D97D094" w14:textId="77777777" w:rsidR="00A8413E" w:rsidRDefault="00A8413E">
            <w:pPr>
              <w:widowControl/>
              <w:spacing w:line="300" w:lineRule="exact"/>
              <w:jc w:val="left"/>
              <w:rPr>
                <w:color w:val="000000"/>
                <w:kern w:val="0"/>
                <w:szCs w:val="21"/>
              </w:rPr>
            </w:pPr>
            <w:proofErr w:type="gramStart"/>
            <w:r>
              <w:rPr>
                <w:color w:val="000000"/>
                <w:kern w:val="0"/>
                <w:szCs w:val="21"/>
              </w:rPr>
              <w:t>龙伟里</w:t>
            </w:r>
            <w:proofErr w:type="gramEnd"/>
          </w:p>
        </w:tc>
        <w:tc>
          <w:tcPr>
            <w:tcW w:w="1449" w:type="dxa"/>
            <w:vAlign w:val="center"/>
          </w:tcPr>
          <w:p w14:paraId="2429B714" w14:textId="77777777" w:rsidR="00A8413E" w:rsidRDefault="00A8413E">
            <w:pPr>
              <w:widowControl/>
              <w:spacing w:line="300" w:lineRule="exact"/>
              <w:jc w:val="left"/>
              <w:rPr>
                <w:color w:val="000000"/>
                <w:kern w:val="0"/>
                <w:szCs w:val="21"/>
              </w:rPr>
            </w:pPr>
            <w:r>
              <w:rPr>
                <w:color w:val="000000"/>
                <w:kern w:val="0"/>
                <w:szCs w:val="21"/>
              </w:rPr>
              <w:t>（身份证号码：</w:t>
            </w:r>
            <w:r>
              <w:rPr>
                <w:color w:val="000000"/>
                <w:kern w:val="0"/>
                <w:szCs w:val="21"/>
              </w:rPr>
              <w:t>430105197312240011</w:t>
            </w:r>
            <w:r>
              <w:rPr>
                <w:color w:val="000000"/>
                <w:kern w:val="0"/>
                <w:szCs w:val="21"/>
              </w:rPr>
              <w:t>）</w:t>
            </w:r>
          </w:p>
          <w:p w14:paraId="6F6130A9" w14:textId="77777777" w:rsidR="00A8413E" w:rsidRDefault="00A8413E">
            <w:pPr>
              <w:widowControl/>
              <w:spacing w:line="300" w:lineRule="exact"/>
              <w:jc w:val="left"/>
              <w:rPr>
                <w:color w:val="000000"/>
                <w:kern w:val="0"/>
                <w:szCs w:val="21"/>
              </w:rPr>
            </w:pPr>
            <w:r>
              <w:rPr>
                <w:rFonts w:hint="eastAsia"/>
                <w:color w:val="000000"/>
                <w:kern w:val="0"/>
                <w:szCs w:val="21"/>
              </w:rPr>
              <w:t>湖南建工集团有限公司员工</w:t>
            </w:r>
          </w:p>
        </w:tc>
        <w:tc>
          <w:tcPr>
            <w:tcW w:w="1634" w:type="dxa"/>
            <w:vAlign w:val="center"/>
          </w:tcPr>
          <w:p w14:paraId="7E94BEA6" w14:textId="77777777" w:rsidR="00A8413E" w:rsidRDefault="00A8413E">
            <w:pPr>
              <w:widowControl/>
              <w:jc w:val="center"/>
              <w:rPr>
                <w:color w:val="000000"/>
                <w:kern w:val="0"/>
                <w:szCs w:val="21"/>
              </w:rPr>
            </w:pPr>
            <w:r>
              <w:rPr>
                <w:color w:val="000000"/>
                <w:kern w:val="0"/>
                <w:szCs w:val="21"/>
              </w:rPr>
              <w:t>158869.9201</w:t>
            </w:r>
          </w:p>
        </w:tc>
        <w:tc>
          <w:tcPr>
            <w:tcW w:w="3967" w:type="dxa"/>
            <w:vAlign w:val="center"/>
          </w:tcPr>
          <w:p w14:paraId="2B62DEDE" w14:textId="77777777" w:rsidR="00A8413E" w:rsidRDefault="00A8413E">
            <w:pPr>
              <w:widowControl/>
              <w:spacing w:line="300" w:lineRule="exact"/>
              <w:jc w:val="left"/>
              <w:rPr>
                <w:color w:val="000000"/>
                <w:kern w:val="0"/>
                <w:szCs w:val="21"/>
              </w:rPr>
            </w:pPr>
            <w:r>
              <w:rPr>
                <w:color w:val="000000"/>
                <w:kern w:val="0"/>
                <w:szCs w:val="21"/>
              </w:rPr>
              <w:t>被告人龙伟里为获取不当利益，在长沙福</w:t>
            </w:r>
            <w:proofErr w:type="gramStart"/>
            <w:r>
              <w:rPr>
                <w:color w:val="000000"/>
                <w:kern w:val="0"/>
                <w:szCs w:val="21"/>
              </w:rPr>
              <w:t>鑫苑农民</w:t>
            </w:r>
            <w:proofErr w:type="gramEnd"/>
            <w:r>
              <w:rPr>
                <w:color w:val="000000"/>
                <w:kern w:val="0"/>
                <w:szCs w:val="21"/>
              </w:rPr>
              <w:t>安置小区建设项目招投标过程中，组织投标人串通投标，损害招标人利益，情节严重，公诉机关指控的犯罪事实及罪名成立。</w:t>
            </w:r>
            <w:r>
              <w:rPr>
                <w:color w:val="000000"/>
                <w:kern w:val="0"/>
                <w:szCs w:val="21"/>
              </w:rPr>
              <w:t>2019</w:t>
            </w:r>
            <w:r>
              <w:rPr>
                <w:color w:val="000000"/>
                <w:kern w:val="0"/>
                <w:szCs w:val="21"/>
              </w:rPr>
              <w:t>年</w:t>
            </w:r>
            <w:r>
              <w:rPr>
                <w:color w:val="000000"/>
                <w:kern w:val="0"/>
                <w:szCs w:val="21"/>
              </w:rPr>
              <w:t>7</w:t>
            </w:r>
            <w:r>
              <w:rPr>
                <w:color w:val="000000"/>
                <w:kern w:val="0"/>
                <w:szCs w:val="21"/>
              </w:rPr>
              <w:t>月</w:t>
            </w:r>
            <w:r>
              <w:rPr>
                <w:color w:val="000000"/>
                <w:kern w:val="0"/>
                <w:szCs w:val="21"/>
              </w:rPr>
              <w:t>29</w:t>
            </w:r>
            <w:r>
              <w:rPr>
                <w:color w:val="000000"/>
                <w:kern w:val="0"/>
                <w:szCs w:val="21"/>
              </w:rPr>
              <w:t>日，湖南省永州市冷水滩区人民法院判决被告人龙伟里犯串通投标罪。</w:t>
            </w:r>
          </w:p>
        </w:tc>
        <w:tc>
          <w:tcPr>
            <w:tcW w:w="2845" w:type="dxa"/>
            <w:vAlign w:val="center"/>
          </w:tcPr>
          <w:p w14:paraId="0B0CA82B" w14:textId="77777777" w:rsidR="00A8413E" w:rsidRDefault="00A8413E">
            <w:pPr>
              <w:widowControl/>
              <w:spacing w:line="300" w:lineRule="exact"/>
              <w:jc w:val="left"/>
              <w:rPr>
                <w:color w:val="000000"/>
                <w:kern w:val="0"/>
                <w:szCs w:val="21"/>
              </w:rPr>
            </w:pPr>
            <w:r>
              <w:rPr>
                <w:color w:val="000000"/>
                <w:kern w:val="0"/>
                <w:szCs w:val="21"/>
              </w:rPr>
              <w:t>湖南省永州市冷水滩区人民</w:t>
            </w:r>
          </w:p>
          <w:p w14:paraId="7F9C31F7" w14:textId="77777777" w:rsidR="00A8413E" w:rsidRDefault="00A8413E">
            <w:pPr>
              <w:widowControl/>
              <w:spacing w:line="300" w:lineRule="exact"/>
              <w:jc w:val="left"/>
              <w:rPr>
                <w:color w:val="000000"/>
                <w:kern w:val="0"/>
                <w:szCs w:val="21"/>
              </w:rPr>
            </w:pPr>
            <w:r>
              <w:rPr>
                <w:color w:val="000000"/>
                <w:kern w:val="0"/>
                <w:szCs w:val="21"/>
              </w:rPr>
              <w:t>法院</w:t>
            </w:r>
          </w:p>
          <w:p w14:paraId="2635C159" w14:textId="77777777" w:rsidR="00A8413E" w:rsidRDefault="00A8413E">
            <w:pPr>
              <w:widowControl/>
              <w:spacing w:line="300" w:lineRule="exact"/>
              <w:jc w:val="left"/>
              <w:rPr>
                <w:color w:val="000000"/>
                <w:kern w:val="0"/>
                <w:szCs w:val="21"/>
              </w:rPr>
            </w:pPr>
            <w:r>
              <w:rPr>
                <w:color w:val="000000"/>
                <w:kern w:val="0"/>
                <w:szCs w:val="21"/>
              </w:rPr>
              <w:t>（</w:t>
            </w:r>
            <w:r>
              <w:rPr>
                <w:color w:val="000000"/>
                <w:kern w:val="0"/>
                <w:szCs w:val="21"/>
              </w:rPr>
              <w:t>2019</w:t>
            </w:r>
            <w:r>
              <w:rPr>
                <w:color w:val="000000"/>
                <w:kern w:val="0"/>
                <w:szCs w:val="21"/>
              </w:rPr>
              <w:t>）湘</w:t>
            </w:r>
            <w:r>
              <w:rPr>
                <w:color w:val="000000"/>
                <w:kern w:val="0"/>
                <w:szCs w:val="21"/>
              </w:rPr>
              <w:t>1103</w:t>
            </w:r>
            <w:r>
              <w:rPr>
                <w:color w:val="000000"/>
                <w:kern w:val="0"/>
                <w:szCs w:val="21"/>
              </w:rPr>
              <w:t>刑初</w:t>
            </w:r>
            <w:r>
              <w:rPr>
                <w:color w:val="000000"/>
                <w:kern w:val="0"/>
                <w:szCs w:val="21"/>
              </w:rPr>
              <w:t>216</w:t>
            </w:r>
            <w:r>
              <w:rPr>
                <w:color w:val="000000"/>
                <w:kern w:val="0"/>
                <w:szCs w:val="21"/>
              </w:rPr>
              <w:t>号判决被告人龙伟里犯串通投标罪，判处有期徒刑一年二个月，并处罚金人民币六十万</w:t>
            </w:r>
          </w:p>
          <w:p w14:paraId="77474D78" w14:textId="77777777" w:rsidR="00A8413E" w:rsidRDefault="00A8413E">
            <w:pPr>
              <w:widowControl/>
              <w:spacing w:line="300" w:lineRule="exact"/>
              <w:jc w:val="left"/>
              <w:rPr>
                <w:color w:val="000000"/>
                <w:kern w:val="0"/>
                <w:szCs w:val="21"/>
              </w:rPr>
            </w:pPr>
            <w:r>
              <w:rPr>
                <w:color w:val="000000"/>
                <w:kern w:val="0"/>
                <w:szCs w:val="21"/>
              </w:rPr>
              <w:t>元。</w:t>
            </w:r>
          </w:p>
        </w:tc>
        <w:tc>
          <w:tcPr>
            <w:tcW w:w="1230" w:type="dxa"/>
            <w:vAlign w:val="center"/>
          </w:tcPr>
          <w:p w14:paraId="0573E225" w14:textId="77777777" w:rsidR="00A8413E" w:rsidRDefault="00A8413E">
            <w:pPr>
              <w:widowControl/>
              <w:jc w:val="center"/>
              <w:rPr>
                <w:color w:val="000000"/>
                <w:kern w:val="0"/>
                <w:szCs w:val="21"/>
              </w:rPr>
            </w:pPr>
            <w:r>
              <w:rPr>
                <w:color w:val="000000"/>
                <w:kern w:val="0"/>
                <w:szCs w:val="21"/>
              </w:rPr>
              <w:t>2015</w:t>
            </w:r>
            <w:r>
              <w:rPr>
                <w:color w:val="000000"/>
                <w:kern w:val="0"/>
                <w:szCs w:val="21"/>
              </w:rPr>
              <w:t>年</w:t>
            </w:r>
          </w:p>
          <w:p w14:paraId="49B74822" w14:textId="77777777" w:rsidR="00A8413E" w:rsidRDefault="00A8413E">
            <w:pPr>
              <w:widowControl/>
              <w:jc w:val="center"/>
              <w:rPr>
                <w:color w:val="000000"/>
                <w:kern w:val="0"/>
                <w:szCs w:val="21"/>
              </w:rPr>
            </w:pPr>
            <w:r>
              <w:rPr>
                <w:color w:val="000000"/>
                <w:kern w:val="0"/>
                <w:szCs w:val="21"/>
              </w:rPr>
              <w:t>6</w:t>
            </w:r>
            <w:r>
              <w:rPr>
                <w:color w:val="000000"/>
                <w:kern w:val="0"/>
                <w:szCs w:val="21"/>
              </w:rPr>
              <w:t>月</w:t>
            </w:r>
            <w:r>
              <w:rPr>
                <w:color w:val="000000"/>
                <w:kern w:val="0"/>
                <w:szCs w:val="21"/>
              </w:rPr>
              <w:t>18</w:t>
            </w:r>
            <w:r>
              <w:rPr>
                <w:color w:val="000000"/>
                <w:kern w:val="0"/>
                <w:szCs w:val="21"/>
              </w:rPr>
              <w:t>日</w:t>
            </w:r>
          </w:p>
        </w:tc>
        <w:tc>
          <w:tcPr>
            <w:tcW w:w="1173" w:type="dxa"/>
            <w:vAlign w:val="center"/>
          </w:tcPr>
          <w:p w14:paraId="17571E04" w14:textId="77777777" w:rsidR="00A8413E" w:rsidRDefault="00A8413E">
            <w:pPr>
              <w:widowControl/>
              <w:jc w:val="center"/>
              <w:rPr>
                <w:color w:val="000000"/>
                <w:kern w:val="0"/>
                <w:szCs w:val="21"/>
              </w:rPr>
            </w:pPr>
            <w:r>
              <w:rPr>
                <w:color w:val="000000"/>
                <w:kern w:val="0"/>
                <w:szCs w:val="21"/>
              </w:rPr>
              <w:t>2019</w:t>
            </w:r>
            <w:r>
              <w:rPr>
                <w:color w:val="000000"/>
                <w:kern w:val="0"/>
                <w:szCs w:val="21"/>
              </w:rPr>
              <w:t>年</w:t>
            </w:r>
          </w:p>
          <w:p w14:paraId="042734E2" w14:textId="77777777" w:rsidR="00A8413E" w:rsidRDefault="00A8413E">
            <w:pPr>
              <w:widowControl/>
              <w:jc w:val="center"/>
              <w:rPr>
                <w:color w:val="000000"/>
                <w:kern w:val="0"/>
                <w:szCs w:val="21"/>
              </w:rPr>
            </w:pPr>
            <w:r>
              <w:rPr>
                <w:color w:val="000000"/>
                <w:kern w:val="0"/>
                <w:szCs w:val="21"/>
              </w:rPr>
              <w:t>7</w:t>
            </w:r>
            <w:r>
              <w:rPr>
                <w:color w:val="000000"/>
                <w:kern w:val="0"/>
                <w:szCs w:val="21"/>
              </w:rPr>
              <w:t>月</w:t>
            </w:r>
            <w:r>
              <w:rPr>
                <w:color w:val="000000"/>
                <w:kern w:val="0"/>
                <w:szCs w:val="21"/>
              </w:rPr>
              <w:t>29</w:t>
            </w:r>
            <w:r>
              <w:rPr>
                <w:color w:val="000000"/>
                <w:kern w:val="0"/>
                <w:szCs w:val="21"/>
              </w:rPr>
              <w:t>日</w:t>
            </w:r>
          </w:p>
        </w:tc>
        <w:tc>
          <w:tcPr>
            <w:tcW w:w="971" w:type="dxa"/>
            <w:vAlign w:val="center"/>
          </w:tcPr>
          <w:p w14:paraId="6F2462C5" w14:textId="77777777" w:rsidR="00A8413E" w:rsidRDefault="00A8413E">
            <w:pPr>
              <w:widowControl/>
              <w:jc w:val="center"/>
              <w:rPr>
                <w:color w:val="000000"/>
                <w:kern w:val="0"/>
                <w:szCs w:val="21"/>
              </w:rPr>
            </w:pPr>
            <w:r>
              <w:rPr>
                <w:color w:val="000000"/>
                <w:kern w:val="0"/>
                <w:szCs w:val="21"/>
              </w:rPr>
              <w:t>长沙</w:t>
            </w:r>
          </w:p>
        </w:tc>
      </w:tr>
      <w:tr w:rsidR="00A8413E" w14:paraId="0AAA8453" w14:textId="77777777" w:rsidTr="002B158C">
        <w:trPr>
          <w:trHeight w:val="2301"/>
        </w:trPr>
        <w:tc>
          <w:tcPr>
            <w:tcW w:w="482" w:type="dxa"/>
            <w:vAlign w:val="center"/>
          </w:tcPr>
          <w:p w14:paraId="02A54F99" w14:textId="77777777" w:rsidR="00A8413E" w:rsidRDefault="00A8413E">
            <w:pPr>
              <w:widowControl/>
              <w:jc w:val="center"/>
              <w:rPr>
                <w:color w:val="000000"/>
                <w:kern w:val="0"/>
                <w:szCs w:val="21"/>
              </w:rPr>
            </w:pPr>
            <w:r>
              <w:rPr>
                <w:color w:val="000000"/>
                <w:kern w:val="0"/>
                <w:szCs w:val="21"/>
              </w:rPr>
              <w:t>8</w:t>
            </w:r>
          </w:p>
        </w:tc>
        <w:tc>
          <w:tcPr>
            <w:tcW w:w="1012" w:type="dxa"/>
            <w:vAlign w:val="center"/>
          </w:tcPr>
          <w:p w14:paraId="1AEB6478" w14:textId="77777777" w:rsidR="00A8413E" w:rsidRDefault="00A8413E">
            <w:pPr>
              <w:widowControl/>
              <w:jc w:val="center"/>
              <w:rPr>
                <w:color w:val="000000"/>
                <w:kern w:val="0"/>
                <w:szCs w:val="21"/>
              </w:rPr>
            </w:pPr>
            <w:r>
              <w:rPr>
                <w:color w:val="000000"/>
                <w:kern w:val="0"/>
                <w:szCs w:val="21"/>
              </w:rPr>
              <w:t>熊</w:t>
            </w:r>
            <w:r>
              <w:rPr>
                <w:rFonts w:hint="eastAsia"/>
                <w:color w:val="000000"/>
                <w:kern w:val="0"/>
                <w:szCs w:val="21"/>
              </w:rPr>
              <w:t xml:space="preserve">  </w:t>
            </w:r>
            <w:r>
              <w:rPr>
                <w:color w:val="000000"/>
                <w:kern w:val="0"/>
                <w:szCs w:val="21"/>
              </w:rPr>
              <w:t>威</w:t>
            </w:r>
          </w:p>
        </w:tc>
        <w:tc>
          <w:tcPr>
            <w:tcW w:w="1449" w:type="dxa"/>
            <w:vAlign w:val="center"/>
          </w:tcPr>
          <w:p w14:paraId="537A18CD" w14:textId="77777777" w:rsidR="00A8413E" w:rsidRDefault="00A8413E">
            <w:pPr>
              <w:widowControl/>
              <w:jc w:val="center"/>
              <w:rPr>
                <w:color w:val="000000"/>
                <w:kern w:val="0"/>
                <w:szCs w:val="21"/>
              </w:rPr>
            </w:pPr>
            <w:r>
              <w:rPr>
                <w:color w:val="000000"/>
                <w:kern w:val="0"/>
                <w:szCs w:val="21"/>
              </w:rPr>
              <w:t>湖南省招标有限责任公司项目负责人</w:t>
            </w:r>
          </w:p>
        </w:tc>
        <w:tc>
          <w:tcPr>
            <w:tcW w:w="1634" w:type="dxa"/>
            <w:vAlign w:val="center"/>
          </w:tcPr>
          <w:p w14:paraId="0E164CB6" w14:textId="77777777" w:rsidR="00A8413E" w:rsidRDefault="00A8413E">
            <w:pPr>
              <w:widowControl/>
              <w:jc w:val="center"/>
              <w:rPr>
                <w:color w:val="000000"/>
                <w:kern w:val="0"/>
                <w:szCs w:val="21"/>
              </w:rPr>
            </w:pPr>
            <w:r>
              <w:rPr>
                <w:color w:val="000000"/>
                <w:kern w:val="0"/>
                <w:szCs w:val="21"/>
              </w:rPr>
              <w:t>6540.078912</w:t>
            </w:r>
            <w:r>
              <w:rPr>
                <w:color w:val="000000"/>
                <w:kern w:val="0"/>
                <w:szCs w:val="21"/>
              </w:rPr>
              <w:t>；</w:t>
            </w:r>
            <w:r>
              <w:rPr>
                <w:color w:val="000000"/>
                <w:kern w:val="0"/>
                <w:szCs w:val="21"/>
              </w:rPr>
              <w:br/>
              <w:t>8436.689712</w:t>
            </w:r>
          </w:p>
        </w:tc>
        <w:tc>
          <w:tcPr>
            <w:tcW w:w="3967" w:type="dxa"/>
            <w:vAlign w:val="center"/>
          </w:tcPr>
          <w:p w14:paraId="0889AC9A" w14:textId="77777777" w:rsidR="00A8413E" w:rsidRDefault="00A8413E">
            <w:pPr>
              <w:widowControl/>
              <w:spacing w:line="300" w:lineRule="exact"/>
              <w:jc w:val="left"/>
              <w:rPr>
                <w:color w:val="000000"/>
                <w:kern w:val="0"/>
                <w:szCs w:val="21"/>
              </w:rPr>
            </w:pPr>
            <w:r>
              <w:rPr>
                <w:color w:val="000000"/>
                <w:kern w:val="0"/>
                <w:szCs w:val="21"/>
              </w:rPr>
              <w:t>在涟源市住房保障办公室公租房南芙点一期工程、涟源市古塘乡易地扶贫搬迁集中安置工程项目招投标过程中，被告人熊威与他人相互串通投标报价，损害招标人利益，情节严重；</w:t>
            </w:r>
            <w:r>
              <w:rPr>
                <w:color w:val="000000"/>
                <w:kern w:val="0"/>
                <w:szCs w:val="21"/>
              </w:rPr>
              <w:t>2019</w:t>
            </w:r>
            <w:r>
              <w:rPr>
                <w:color w:val="000000"/>
                <w:kern w:val="0"/>
                <w:szCs w:val="21"/>
              </w:rPr>
              <w:t>年</w:t>
            </w:r>
            <w:r>
              <w:rPr>
                <w:color w:val="000000"/>
                <w:kern w:val="0"/>
                <w:szCs w:val="21"/>
              </w:rPr>
              <w:t>7</w:t>
            </w:r>
            <w:r>
              <w:rPr>
                <w:color w:val="000000"/>
                <w:kern w:val="0"/>
                <w:szCs w:val="21"/>
              </w:rPr>
              <w:t>月</w:t>
            </w:r>
            <w:r>
              <w:rPr>
                <w:color w:val="000000"/>
                <w:kern w:val="0"/>
                <w:szCs w:val="21"/>
              </w:rPr>
              <w:t>29</w:t>
            </w:r>
            <w:r>
              <w:rPr>
                <w:color w:val="000000"/>
                <w:kern w:val="0"/>
                <w:szCs w:val="21"/>
              </w:rPr>
              <w:t>日，湖南省涟源市人民法院判决被告人熊威犯串通投标罪。</w:t>
            </w:r>
          </w:p>
        </w:tc>
        <w:tc>
          <w:tcPr>
            <w:tcW w:w="2845" w:type="dxa"/>
            <w:vAlign w:val="center"/>
          </w:tcPr>
          <w:p w14:paraId="24AF3231" w14:textId="77777777" w:rsidR="00A8413E" w:rsidRDefault="00A8413E">
            <w:pPr>
              <w:widowControl/>
              <w:spacing w:line="300" w:lineRule="exact"/>
              <w:jc w:val="left"/>
              <w:rPr>
                <w:color w:val="000000"/>
                <w:kern w:val="0"/>
                <w:szCs w:val="21"/>
              </w:rPr>
            </w:pPr>
            <w:r>
              <w:rPr>
                <w:color w:val="000000"/>
                <w:kern w:val="0"/>
                <w:szCs w:val="21"/>
              </w:rPr>
              <w:t>湖南省涟源市人民法院</w:t>
            </w:r>
          </w:p>
          <w:p w14:paraId="702535A6" w14:textId="77777777" w:rsidR="00A8413E" w:rsidRDefault="00A8413E">
            <w:pPr>
              <w:widowControl/>
              <w:spacing w:line="300" w:lineRule="exact"/>
              <w:jc w:val="left"/>
              <w:rPr>
                <w:color w:val="000000"/>
                <w:kern w:val="0"/>
                <w:szCs w:val="21"/>
              </w:rPr>
            </w:pPr>
            <w:r>
              <w:rPr>
                <w:color w:val="000000"/>
                <w:kern w:val="0"/>
                <w:szCs w:val="21"/>
              </w:rPr>
              <w:t>（</w:t>
            </w:r>
            <w:r>
              <w:rPr>
                <w:color w:val="000000"/>
                <w:kern w:val="0"/>
                <w:szCs w:val="21"/>
              </w:rPr>
              <w:t>2018</w:t>
            </w:r>
            <w:r>
              <w:rPr>
                <w:color w:val="000000"/>
                <w:kern w:val="0"/>
                <w:szCs w:val="21"/>
              </w:rPr>
              <w:t>）湘</w:t>
            </w:r>
            <w:r>
              <w:rPr>
                <w:color w:val="000000"/>
                <w:kern w:val="0"/>
                <w:szCs w:val="21"/>
              </w:rPr>
              <w:t>1382</w:t>
            </w:r>
            <w:r>
              <w:rPr>
                <w:color w:val="000000"/>
                <w:kern w:val="0"/>
                <w:szCs w:val="21"/>
              </w:rPr>
              <w:t>刑初</w:t>
            </w:r>
            <w:r>
              <w:rPr>
                <w:color w:val="000000"/>
                <w:kern w:val="0"/>
                <w:szCs w:val="21"/>
              </w:rPr>
              <w:t>485</w:t>
            </w:r>
            <w:r>
              <w:rPr>
                <w:color w:val="000000"/>
                <w:kern w:val="0"/>
                <w:szCs w:val="21"/>
              </w:rPr>
              <w:t>号判决被告人熊威犯串通投标罪，判处有期徒刑八个月，并处罚金人民币五万元。</w:t>
            </w:r>
            <w:r>
              <w:rPr>
                <w:color w:val="000000"/>
                <w:kern w:val="0"/>
                <w:szCs w:val="21"/>
              </w:rPr>
              <w:t xml:space="preserve"> </w:t>
            </w:r>
          </w:p>
        </w:tc>
        <w:tc>
          <w:tcPr>
            <w:tcW w:w="1230" w:type="dxa"/>
            <w:vAlign w:val="center"/>
          </w:tcPr>
          <w:p w14:paraId="5E8815D1" w14:textId="77777777" w:rsidR="00A8413E" w:rsidRDefault="00A8413E">
            <w:pPr>
              <w:widowControl/>
              <w:jc w:val="center"/>
              <w:rPr>
                <w:color w:val="000000"/>
                <w:kern w:val="0"/>
                <w:szCs w:val="21"/>
              </w:rPr>
            </w:pPr>
            <w:r>
              <w:rPr>
                <w:color w:val="000000"/>
                <w:kern w:val="0"/>
                <w:szCs w:val="21"/>
              </w:rPr>
              <w:t>2014</w:t>
            </w:r>
            <w:r>
              <w:rPr>
                <w:color w:val="000000"/>
                <w:kern w:val="0"/>
                <w:szCs w:val="21"/>
              </w:rPr>
              <w:t>年</w:t>
            </w:r>
          </w:p>
          <w:p w14:paraId="25B9DE26" w14:textId="77777777" w:rsidR="00A8413E" w:rsidRDefault="00A8413E">
            <w:pPr>
              <w:widowControl/>
              <w:jc w:val="center"/>
              <w:rPr>
                <w:color w:val="000000"/>
                <w:kern w:val="0"/>
                <w:szCs w:val="21"/>
              </w:rPr>
            </w:pPr>
            <w:r>
              <w:rPr>
                <w:color w:val="000000"/>
                <w:kern w:val="0"/>
                <w:szCs w:val="21"/>
              </w:rPr>
              <w:t>8</w:t>
            </w:r>
            <w:r>
              <w:rPr>
                <w:color w:val="000000"/>
                <w:kern w:val="0"/>
                <w:szCs w:val="21"/>
              </w:rPr>
              <w:t>月</w:t>
            </w:r>
          </w:p>
        </w:tc>
        <w:tc>
          <w:tcPr>
            <w:tcW w:w="1173" w:type="dxa"/>
            <w:vAlign w:val="center"/>
          </w:tcPr>
          <w:p w14:paraId="668C2EDF" w14:textId="77777777" w:rsidR="00A8413E" w:rsidRDefault="00A8413E">
            <w:pPr>
              <w:widowControl/>
              <w:jc w:val="center"/>
              <w:rPr>
                <w:color w:val="000000"/>
                <w:kern w:val="0"/>
                <w:szCs w:val="21"/>
              </w:rPr>
            </w:pPr>
            <w:r>
              <w:rPr>
                <w:color w:val="000000"/>
                <w:kern w:val="0"/>
                <w:szCs w:val="21"/>
              </w:rPr>
              <w:t>2019</w:t>
            </w:r>
            <w:r>
              <w:rPr>
                <w:color w:val="000000"/>
                <w:kern w:val="0"/>
                <w:szCs w:val="21"/>
              </w:rPr>
              <w:t>年</w:t>
            </w:r>
          </w:p>
          <w:p w14:paraId="2AEEFD66" w14:textId="77777777" w:rsidR="00A8413E" w:rsidRDefault="00A8413E">
            <w:pPr>
              <w:widowControl/>
              <w:jc w:val="center"/>
              <w:rPr>
                <w:color w:val="000000"/>
                <w:kern w:val="0"/>
                <w:szCs w:val="21"/>
              </w:rPr>
            </w:pPr>
            <w:r>
              <w:rPr>
                <w:color w:val="000000"/>
                <w:kern w:val="0"/>
                <w:szCs w:val="21"/>
              </w:rPr>
              <w:t>7</w:t>
            </w:r>
            <w:r>
              <w:rPr>
                <w:color w:val="000000"/>
                <w:kern w:val="0"/>
                <w:szCs w:val="21"/>
              </w:rPr>
              <w:t>月</w:t>
            </w:r>
            <w:r>
              <w:rPr>
                <w:color w:val="000000"/>
                <w:kern w:val="0"/>
                <w:szCs w:val="21"/>
              </w:rPr>
              <w:t>29</w:t>
            </w:r>
            <w:r>
              <w:rPr>
                <w:color w:val="000000"/>
                <w:kern w:val="0"/>
                <w:szCs w:val="21"/>
              </w:rPr>
              <w:t>日</w:t>
            </w:r>
          </w:p>
        </w:tc>
        <w:tc>
          <w:tcPr>
            <w:tcW w:w="971" w:type="dxa"/>
            <w:vAlign w:val="center"/>
          </w:tcPr>
          <w:p w14:paraId="2D7C0A79" w14:textId="77777777" w:rsidR="00A8413E" w:rsidRDefault="00A8413E">
            <w:pPr>
              <w:widowControl/>
              <w:jc w:val="center"/>
              <w:rPr>
                <w:color w:val="000000"/>
                <w:kern w:val="0"/>
                <w:szCs w:val="21"/>
              </w:rPr>
            </w:pPr>
            <w:r>
              <w:rPr>
                <w:color w:val="000000"/>
                <w:kern w:val="0"/>
                <w:szCs w:val="21"/>
              </w:rPr>
              <w:t>娄底</w:t>
            </w:r>
          </w:p>
        </w:tc>
      </w:tr>
      <w:tr w:rsidR="00A8413E" w14:paraId="4AFD6325" w14:textId="77777777" w:rsidTr="002B158C">
        <w:trPr>
          <w:trHeight w:val="3821"/>
        </w:trPr>
        <w:tc>
          <w:tcPr>
            <w:tcW w:w="482" w:type="dxa"/>
            <w:vAlign w:val="center"/>
          </w:tcPr>
          <w:p w14:paraId="4AA318C0" w14:textId="77777777" w:rsidR="00A8413E" w:rsidRDefault="00A8413E">
            <w:pPr>
              <w:widowControl/>
              <w:spacing w:line="240" w:lineRule="exact"/>
              <w:jc w:val="center"/>
              <w:rPr>
                <w:color w:val="000000"/>
                <w:kern w:val="0"/>
                <w:szCs w:val="21"/>
              </w:rPr>
            </w:pPr>
            <w:r>
              <w:rPr>
                <w:rFonts w:hint="eastAsia"/>
                <w:color w:val="000000"/>
                <w:kern w:val="0"/>
                <w:szCs w:val="21"/>
              </w:rPr>
              <w:lastRenderedPageBreak/>
              <w:t>9</w:t>
            </w:r>
          </w:p>
        </w:tc>
        <w:tc>
          <w:tcPr>
            <w:tcW w:w="1012" w:type="dxa"/>
            <w:vAlign w:val="center"/>
          </w:tcPr>
          <w:p w14:paraId="6DF96B38" w14:textId="77777777" w:rsidR="00A8413E" w:rsidRDefault="00A8413E">
            <w:pPr>
              <w:widowControl/>
              <w:spacing w:line="240" w:lineRule="exact"/>
              <w:jc w:val="center"/>
              <w:rPr>
                <w:color w:val="000000"/>
                <w:kern w:val="0"/>
                <w:szCs w:val="21"/>
              </w:rPr>
            </w:pPr>
            <w:r>
              <w:rPr>
                <w:rFonts w:hint="eastAsia"/>
                <w:color w:val="000000"/>
                <w:kern w:val="0"/>
                <w:szCs w:val="21"/>
              </w:rPr>
              <w:t>宗</w:t>
            </w:r>
            <w:r>
              <w:rPr>
                <w:rFonts w:hint="eastAsia"/>
                <w:color w:val="000000"/>
                <w:kern w:val="0"/>
                <w:szCs w:val="21"/>
              </w:rPr>
              <w:t xml:space="preserve">  </w:t>
            </w:r>
            <w:r>
              <w:rPr>
                <w:rFonts w:hint="eastAsia"/>
                <w:color w:val="000000"/>
                <w:kern w:val="0"/>
                <w:szCs w:val="21"/>
              </w:rPr>
              <w:t>强</w:t>
            </w:r>
          </w:p>
        </w:tc>
        <w:tc>
          <w:tcPr>
            <w:tcW w:w="1449" w:type="dxa"/>
            <w:vAlign w:val="center"/>
          </w:tcPr>
          <w:p w14:paraId="14932BA6" w14:textId="77777777" w:rsidR="00A8413E" w:rsidRDefault="00A8413E">
            <w:pPr>
              <w:widowControl/>
              <w:spacing w:line="240" w:lineRule="exact"/>
              <w:jc w:val="center"/>
              <w:rPr>
                <w:color w:val="000000"/>
                <w:kern w:val="0"/>
                <w:szCs w:val="21"/>
              </w:rPr>
            </w:pPr>
            <w:r>
              <w:rPr>
                <w:rFonts w:hint="eastAsia"/>
                <w:color w:val="000000"/>
                <w:kern w:val="0"/>
                <w:szCs w:val="21"/>
              </w:rPr>
              <w:t>岳阳龙山建设有限公司法人代表</w:t>
            </w:r>
          </w:p>
        </w:tc>
        <w:tc>
          <w:tcPr>
            <w:tcW w:w="1634" w:type="dxa"/>
            <w:vAlign w:val="center"/>
          </w:tcPr>
          <w:p w14:paraId="6CFE2CC9" w14:textId="77777777" w:rsidR="00A8413E" w:rsidRDefault="00A8413E">
            <w:pPr>
              <w:widowControl/>
              <w:spacing w:line="240" w:lineRule="exact"/>
              <w:jc w:val="center"/>
              <w:rPr>
                <w:color w:val="000000"/>
                <w:kern w:val="0"/>
                <w:szCs w:val="21"/>
              </w:rPr>
            </w:pPr>
            <w:r>
              <w:rPr>
                <w:rFonts w:hint="eastAsia"/>
                <w:color w:val="000000"/>
                <w:kern w:val="0"/>
                <w:szCs w:val="21"/>
              </w:rPr>
              <w:t>2161.862</w:t>
            </w:r>
          </w:p>
        </w:tc>
        <w:tc>
          <w:tcPr>
            <w:tcW w:w="3967" w:type="dxa"/>
            <w:vAlign w:val="center"/>
          </w:tcPr>
          <w:p w14:paraId="6E08FEAC" w14:textId="77777777" w:rsidR="00A8413E" w:rsidRDefault="00A8413E">
            <w:pPr>
              <w:widowControl/>
              <w:spacing w:line="300" w:lineRule="exact"/>
              <w:jc w:val="left"/>
              <w:rPr>
                <w:color w:val="000000"/>
                <w:kern w:val="0"/>
                <w:szCs w:val="21"/>
              </w:rPr>
            </w:pPr>
            <w:r>
              <w:rPr>
                <w:color w:val="000000"/>
                <w:kern w:val="0"/>
                <w:szCs w:val="21"/>
              </w:rPr>
              <w:t>2016</w:t>
            </w:r>
            <w:r>
              <w:rPr>
                <w:color w:val="000000"/>
                <w:kern w:val="0"/>
                <w:szCs w:val="21"/>
              </w:rPr>
              <w:t>年</w:t>
            </w:r>
            <w:r>
              <w:rPr>
                <w:color w:val="000000"/>
                <w:kern w:val="0"/>
                <w:szCs w:val="21"/>
              </w:rPr>
              <w:t>1</w:t>
            </w:r>
            <w:r>
              <w:rPr>
                <w:color w:val="000000"/>
                <w:kern w:val="0"/>
                <w:szCs w:val="21"/>
              </w:rPr>
              <w:t>月至</w:t>
            </w:r>
            <w:r>
              <w:rPr>
                <w:color w:val="000000"/>
                <w:kern w:val="0"/>
                <w:szCs w:val="21"/>
              </w:rPr>
              <w:t>2016</w:t>
            </w:r>
            <w:r>
              <w:rPr>
                <w:color w:val="000000"/>
                <w:kern w:val="0"/>
                <w:szCs w:val="21"/>
              </w:rPr>
              <w:t>年</w:t>
            </w:r>
            <w:r>
              <w:rPr>
                <w:color w:val="000000"/>
                <w:kern w:val="0"/>
                <w:szCs w:val="21"/>
              </w:rPr>
              <w:t>9</w:t>
            </w:r>
            <w:r>
              <w:rPr>
                <w:color w:val="000000"/>
                <w:kern w:val="0"/>
                <w:szCs w:val="21"/>
              </w:rPr>
              <w:t>月，被告人宗强在华容县七女峰景观建设项目、华容县一桥东路升级改造工程五标段项目、华容</w:t>
            </w:r>
            <w:proofErr w:type="gramStart"/>
            <w:r>
              <w:rPr>
                <w:color w:val="000000"/>
                <w:kern w:val="0"/>
                <w:szCs w:val="21"/>
              </w:rPr>
              <w:t>县白鼎山东路</w:t>
            </w:r>
            <w:proofErr w:type="gramEnd"/>
            <w:r>
              <w:rPr>
                <w:color w:val="000000"/>
                <w:kern w:val="0"/>
                <w:szCs w:val="21"/>
              </w:rPr>
              <w:t>一期建设一标段项目公开招标过程中，以</w:t>
            </w:r>
            <w:r>
              <w:rPr>
                <w:rFonts w:hint="eastAsia"/>
                <w:color w:val="000000"/>
                <w:kern w:val="0"/>
                <w:szCs w:val="21"/>
              </w:rPr>
              <w:t>“围标”</w:t>
            </w:r>
            <w:r>
              <w:rPr>
                <w:color w:val="000000"/>
                <w:kern w:val="0"/>
                <w:szCs w:val="21"/>
              </w:rPr>
              <w:t>的方式与其他投标人互相串通投标报价，以确保自己的岳阳龙山建设有限公司（以下简称</w:t>
            </w:r>
            <w:r>
              <w:rPr>
                <w:rFonts w:hint="eastAsia"/>
                <w:color w:val="000000"/>
                <w:kern w:val="0"/>
                <w:szCs w:val="21"/>
              </w:rPr>
              <w:t>“龙山公司”</w:t>
            </w:r>
            <w:r>
              <w:rPr>
                <w:color w:val="000000"/>
                <w:kern w:val="0"/>
                <w:szCs w:val="21"/>
              </w:rPr>
              <w:t>）中标</w:t>
            </w:r>
            <w:r>
              <w:rPr>
                <w:rFonts w:hint="eastAsia"/>
                <w:color w:val="000000"/>
                <w:kern w:val="0"/>
                <w:szCs w:val="21"/>
              </w:rPr>
              <w:t>，情节严重，其行为已构成串通投标罪。公诉机关指控的罪名成立。</w:t>
            </w:r>
            <w:r>
              <w:rPr>
                <w:rFonts w:hint="eastAsia"/>
                <w:color w:val="000000"/>
                <w:kern w:val="0"/>
                <w:szCs w:val="21"/>
              </w:rPr>
              <w:t>2019</w:t>
            </w:r>
            <w:r>
              <w:rPr>
                <w:rFonts w:hint="eastAsia"/>
                <w:color w:val="000000"/>
                <w:kern w:val="0"/>
                <w:szCs w:val="21"/>
              </w:rPr>
              <w:t>年</w:t>
            </w:r>
            <w:r>
              <w:rPr>
                <w:rFonts w:hint="eastAsia"/>
                <w:color w:val="000000"/>
                <w:kern w:val="0"/>
                <w:szCs w:val="21"/>
              </w:rPr>
              <w:t>6</w:t>
            </w:r>
            <w:r>
              <w:rPr>
                <w:rFonts w:hint="eastAsia"/>
                <w:color w:val="000000"/>
                <w:kern w:val="0"/>
                <w:szCs w:val="21"/>
              </w:rPr>
              <w:t>月</w:t>
            </w:r>
            <w:r>
              <w:rPr>
                <w:rFonts w:hint="eastAsia"/>
                <w:color w:val="000000"/>
                <w:kern w:val="0"/>
                <w:szCs w:val="21"/>
              </w:rPr>
              <w:t>25</w:t>
            </w:r>
            <w:r>
              <w:rPr>
                <w:rFonts w:hint="eastAsia"/>
                <w:color w:val="000000"/>
                <w:kern w:val="0"/>
                <w:szCs w:val="21"/>
              </w:rPr>
              <w:t>日，湖南省临湘市人民法院判决被告人宗强犯串通投标罪。</w:t>
            </w:r>
            <w:r>
              <w:rPr>
                <w:color w:val="000000"/>
                <w:kern w:val="0"/>
                <w:szCs w:val="21"/>
              </w:rPr>
              <w:t>法人代表所在企业参与串通投标。</w:t>
            </w:r>
          </w:p>
        </w:tc>
        <w:tc>
          <w:tcPr>
            <w:tcW w:w="2845" w:type="dxa"/>
            <w:vAlign w:val="center"/>
          </w:tcPr>
          <w:p w14:paraId="6A1EFCCD" w14:textId="77777777" w:rsidR="00A8413E" w:rsidRDefault="00A8413E">
            <w:pPr>
              <w:widowControl/>
              <w:spacing w:line="300" w:lineRule="exact"/>
              <w:jc w:val="left"/>
              <w:rPr>
                <w:color w:val="000000"/>
                <w:kern w:val="0"/>
                <w:szCs w:val="21"/>
              </w:rPr>
            </w:pPr>
            <w:r>
              <w:rPr>
                <w:color w:val="000000"/>
                <w:kern w:val="0"/>
                <w:szCs w:val="21"/>
              </w:rPr>
              <w:t>湖南省临湘市人民法院</w:t>
            </w:r>
          </w:p>
          <w:p w14:paraId="41D5291A" w14:textId="77777777" w:rsidR="00A8413E" w:rsidRDefault="00A8413E">
            <w:pPr>
              <w:widowControl/>
              <w:spacing w:line="300" w:lineRule="exact"/>
              <w:jc w:val="left"/>
              <w:rPr>
                <w:color w:val="000000"/>
                <w:kern w:val="0"/>
                <w:szCs w:val="21"/>
              </w:rPr>
            </w:pPr>
            <w:r>
              <w:rPr>
                <w:color w:val="000000"/>
                <w:kern w:val="0"/>
                <w:szCs w:val="21"/>
              </w:rPr>
              <w:t>（</w:t>
            </w:r>
            <w:r>
              <w:rPr>
                <w:color w:val="000000"/>
                <w:kern w:val="0"/>
                <w:szCs w:val="21"/>
              </w:rPr>
              <w:t>2018</w:t>
            </w:r>
            <w:r>
              <w:rPr>
                <w:color w:val="000000"/>
                <w:kern w:val="0"/>
                <w:szCs w:val="21"/>
              </w:rPr>
              <w:t>）湘</w:t>
            </w:r>
            <w:r>
              <w:rPr>
                <w:color w:val="000000"/>
                <w:kern w:val="0"/>
                <w:szCs w:val="21"/>
              </w:rPr>
              <w:t>0682</w:t>
            </w:r>
            <w:r>
              <w:rPr>
                <w:color w:val="000000"/>
                <w:kern w:val="0"/>
                <w:szCs w:val="21"/>
              </w:rPr>
              <w:t>刑初</w:t>
            </w:r>
            <w:r>
              <w:rPr>
                <w:color w:val="000000"/>
                <w:kern w:val="0"/>
                <w:szCs w:val="21"/>
              </w:rPr>
              <w:t>342</w:t>
            </w:r>
            <w:r>
              <w:rPr>
                <w:color w:val="000000"/>
                <w:kern w:val="0"/>
                <w:szCs w:val="21"/>
              </w:rPr>
              <w:t>号</w:t>
            </w:r>
            <w:r>
              <w:rPr>
                <w:rFonts w:hint="eastAsia"/>
                <w:color w:val="000000"/>
                <w:kern w:val="0"/>
                <w:szCs w:val="21"/>
              </w:rPr>
              <w:t>判决</w:t>
            </w:r>
            <w:r>
              <w:rPr>
                <w:color w:val="000000"/>
                <w:kern w:val="0"/>
                <w:szCs w:val="21"/>
              </w:rPr>
              <w:t>被告人宗强犯串通投标罪，单处罚金人民币四十八万元。</w:t>
            </w:r>
          </w:p>
        </w:tc>
        <w:tc>
          <w:tcPr>
            <w:tcW w:w="1230" w:type="dxa"/>
            <w:vAlign w:val="center"/>
          </w:tcPr>
          <w:p w14:paraId="2996A21D" w14:textId="77777777" w:rsidR="00A8413E" w:rsidRDefault="00A8413E">
            <w:pPr>
              <w:widowControl/>
              <w:spacing w:line="240" w:lineRule="exact"/>
              <w:jc w:val="center"/>
              <w:rPr>
                <w:color w:val="000000"/>
                <w:kern w:val="0"/>
                <w:szCs w:val="21"/>
              </w:rPr>
            </w:pPr>
            <w:r>
              <w:rPr>
                <w:color w:val="000000"/>
                <w:kern w:val="0"/>
                <w:szCs w:val="21"/>
              </w:rPr>
              <w:t>2016</w:t>
            </w:r>
            <w:r>
              <w:rPr>
                <w:color w:val="000000"/>
                <w:kern w:val="0"/>
                <w:szCs w:val="21"/>
              </w:rPr>
              <w:t>年</w:t>
            </w:r>
            <w:r>
              <w:rPr>
                <w:color w:val="000000"/>
                <w:kern w:val="0"/>
                <w:szCs w:val="21"/>
              </w:rPr>
              <w:t>1</w:t>
            </w:r>
            <w:r>
              <w:rPr>
                <w:color w:val="000000"/>
                <w:kern w:val="0"/>
                <w:szCs w:val="21"/>
              </w:rPr>
              <w:t>月至</w:t>
            </w:r>
            <w:r>
              <w:rPr>
                <w:color w:val="000000"/>
                <w:kern w:val="0"/>
                <w:szCs w:val="21"/>
              </w:rPr>
              <w:t>9</w:t>
            </w:r>
            <w:r>
              <w:rPr>
                <w:color w:val="000000"/>
                <w:kern w:val="0"/>
                <w:szCs w:val="21"/>
              </w:rPr>
              <w:t>月</w:t>
            </w:r>
          </w:p>
        </w:tc>
        <w:tc>
          <w:tcPr>
            <w:tcW w:w="1173" w:type="dxa"/>
            <w:vAlign w:val="center"/>
          </w:tcPr>
          <w:p w14:paraId="12D5F9F2" w14:textId="77777777" w:rsidR="00A8413E" w:rsidRDefault="00A8413E">
            <w:pPr>
              <w:widowControl/>
              <w:spacing w:line="240" w:lineRule="exact"/>
              <w:jc w:val="center"/>
              <w:rPr>
                <w:color w:val="000000"/>
                <w:kern w:val="0"/>
                <w:szCs w:val="21"/>
              </w:rPr>
            </w:pPr>
            <w:r>
              <w:rPr>
                <w:rFonts w:hint="eastAsia"/>
                <w:color w:val="000000"/>
                <w:kern w:val="0"/>
                <w:szCs w:val="21"/>
              </w:rPr>
              <w:t>2019</w:t>
            </w:r>
            <w:r>
              <w:rPr>
                <w:rFonts w:hint="eastAsia"/>
                <w:color w:val="000000"/>
                <w:kern w:val="0"/>
                <w:szCs w:val="21"/>
              </w:rPr>
              <w:t>年</w:t>
            </w:r>
            <w:r>
              <w:rPr>
                <w:rFonts w:hint="eastAsia"/>
                <w:color w:val="000000"/>
                <w:kern w:val="0"/>
                <w:szCs w:val="21"/>
              </w:rPr>
              <w:t>6</w:t>
            </w:r>
            <w:r>
              <w:rPr>
                <w:rFonts w:hint="eastAsia"/>
                <w:color w:val="000000"/>
                <w:kern w:val="0"/>
                <w:szCs w:val="21"/>
              </w:rPr>
              <w:t>月</w:t>
            </w:r>
            <w:r>
              <w:rPr>
                <w:rFonts w:hint="eastAsia"/>
                <w:color w:val="000000"/>
                <w:kern w:val="0"/>
                <w:szCs w:val="21"/>
              </w:rPr>
              <w:t>25</w:t>
            </w:r>
            <w:r>
              <w:rPr>
                <w:rFonts w:hint="eastAsia"/>
                <w:color w:val="000000"/>
                <w:kern w:val="0"/>
                <w:szCs w:val="21"/>
              </w:rPr>
              <w:t>日</w:t>
            </w:r>
          </w:p>
        </w:tc>
        <w:tc>
          <w:tcPr>
            <w:tcW w:w="971" w:type="dxa"/>
            <w:vAlign w:val="center"/>
          </w:tcPr>
          <w:p w14:paraId="35E2705D" w14:textId="77777777" w:rsidR="00A8413E" w:rsidRDefault="00A8413E">
            <w:pPr>
              <w:widowControl/>
              <w:spacing w:line="240" w:lineRule="exact"/>
              <w:jc w:val="center"/>
              <w:rPr>
                <w:color w:val="000000"/>
                <w:kern w:val="0"/>
                <w:szCs w:val="21"/>
              </w:rPr>
            </w:pPr>
            <w:r>
              <w:rPr>
                <w:rFonts w:hint="eastAsia"/>
                <w:color w:val="000000"/>
                <w:kern w:val="0"/>
                <w:szCs w:val="21"/>
              </w:rPr>
              <w:t>岳阳</w:t>
            </w:r>
          </w:p>
        </w:tc>
      </w:tr>
      <w:tr w:rsidR="00A8413E" w14:paraId="57CB6AF0" w14:textId="77777777" w:rsidTr="002B158C">
        <w:trPr>
          <w:trHeight w:val="1412"/>
        </w:trPr>
        <w:tc>
          <w:tcPr>
            <w:tcW w:w="482" w:type="dxa"/>
            <w:vAlign w:val="center"/>
          </w:tcPr>
          <w:p w14:paraId="75D16797" w14:textId="77777777" w:rsidR="00A8413E" w:rsidRDefault="00A8413E">
            <w:pPr>
              <w:widowControl/>
              <w:jc w:val="center"/>
              <w:rPr>
                <w:color w:val="000000"/>
                <w:kern w:val="0"/>
                <w:szCs w:val="21"/>
              </w:rPr>
            </w:pPr>
            <w:r>
              <w:rPr>
                <w:rFonts w:hint="eastAsia"/>
                <w:color w:val="000000"/>
                <w:kern w:val="0"/>
                <w:szCs w:val="21"/>
              </w:rPr>
              <w:t>10</w:t>
            </w:r>
          </w:p>
        </w:tc>
        <w:tc>
          <w:tcPr>
            <w:tcW w:w="1012" w:type="dxa"/>
            <w:vAlign w:val="center"/>
          </w:tcPr>
          <w:p w14:paraId="7D80144C" w14:textId="77777777" w:rsidR="00A8413E" w:rsidRDefault="00A8413E">
            <w:pPr>
              <w:widowControl/>
              <w:jc w:val="center"/>
              <w:rPr>
                <w:color w:val="000000"/>
                <w:kern w:val="0"/>
                <w:szCs w:val="21"/>
              </w:rPr>
            </w:pPr>
            <w:r>
              <w:rPr>
                <w:color w:val="000000"/>
                <w:kern w:val="0"/>
                <w:szCs w:val="21"/>
              </w:rPr>
              <w:t>肖桂莲</w:t>
            </w:r>
          </w:p>
        </w:tc>
        <w:tc>
          <w:tcPr>
            <w:tcW w:w="1449" w:type="dxa"/>
            <w:vAlign w:val="center"/>
          </w:tcPr>
          <w:p w14:paraId="35979EF9" w14:textId="77777777" w:rsidR="00A8413E" w:rsidRDefault="00A8413E">
            <w:pPr>
              <w:widowControl/>
              <w:jc w:val="center"/>
              <w:rPr>
                <w:color w:val="000000"/>
                <w:kern w:val="0"/>
                <w:szCs w:val="21"/>
              </w:rPr>
            </w:pPr>
            <w:r>
              <w:rPr>
                <w:color w:val="000000"/>
                <w:kern w:val="0"/>
                <w:szCs w:val="21"/>
              </w:rPr>
              <w:t>湖南日升工程咨询有限公司分公司负责人</w:t>
            </w:r>
          </w:p>
        </w:tc>
        <w:tc>
          <w:tcPr>
            <w:tcW w:w="1634" w:type="dxa"/>
            <w:vMerge w:val="restart"/>
            <w:vAlign w:val="center"/>
          </w:tcPr>
          <w:p w14:paraId="14BA7793" w14:textId="77777777" w:rsidR="00A8413E" w:rsidRDefault="00A8413E">
            <w:pPr>
              <w:widowControl/>
              <w:jc w:val="center"/>
              <w:rPr>
                <w:color w:val="000000"/>
                <w:kern w:val="0"/>
                <w:szCs w:val="21"/>
              </w:rPr>
            </w:pPr>
            <w:r>
              <w:rPr>
                <w:rFonts w:hint="eastAsia"/>
                <w:color w:val="000000"/>
                <w:kern w:val="0"/>
                <w:szCs w:val="21"/>
              </w:rPr>
              <w:t>10145</w:t>
            </w:r>
          </w:p>
        </w:tc>
        <w:tc>
          <w:tcPr>
            <w:tcW w:w="3967" w:type="dxa"/>
            <w:vMerge w:val="restart"/>
            <w:vAlign w:val="center"/>
          </w:tcPr>
          <w:p w14:paraId="5089EFF5" w14:textId="77777777" w:rsidR="00A8413E" w:rsidRDefault="00A8413E">
            <w:pPr>
              <w:widowControl/>
              <w:spacing w:line="300" w:lineRule="exact"/>
              <w:jc w:val="left"/>
              <w:rPr>
                <w:color w:val="000000"/>
                <w:kern w:val="0"/>
                <w:szCs w:val="21"/>
              </w:rPr>
            </w:pPr>
            <w:r>
              <w:rPr>
                <w:color w:val="000000"/>
                <w:kern w:val="0"/>
                <w:szCs w:val="21"/>
              </w:rPr>
              <w:t>在城步苗族自治县农村贫困农户（</w:t>
            </w:r>
            <w:r>
              <w:rPr>
                <w:color w:val="000000"/>
                <w:kern w:val="0"/>
                <w:szCs w:val="21"/>
              </w:rPr>
              <w:t>D</w:t>
            </w:r>
            <w:r>
              <w:rPr>
                <w:color w:val="000000"/>
                <w:kern w:val="0"/>
                <w:szCs w:val="21"/>
              </w:rPr>
              <w:t>级危房和无房户）危房改造攻坚行动政府兜底建设项目招投标过程中，</w:t>
            </w:r>
            <w:r>
              <w:rPr>
                <w:color w:val="000000"/>
                <w:kern w:val="0"/>
                <w:szCs w:val="21"/>
              </w:rPr>
              <w:t>2016</w:t>
            </w:r>
            <w:r>
              <w:rPr>
                <w:color w:val="000000"/>
                <w:kern w:val="0"/>
                <w:szCs w:val="21"/>
              </w:rPr>
              <w:t>年</w:t>
            </w:r>
            <w:r>
              <w:rPr>
                <w:color w:val="000000"/>
                <w:kern w:val="0"/>
                <w:szCs w:val="21"/>
              </w:rPr>
              <w:t>5</w:t>
            </w:r>
            <w:r>
              <w:rPr>
                <w:color w:val="000000"/>
                <w:kern w:val="0"/>
                <w:szCs w:val="21"/>
              </w:rPr>
              <w:t>月份，被告人陈胜波、肖桂莲在招投标过程中，与投标人私下串通，共同损害了其他投标人的利益，其行为已触犯《中华人民共和国刑法》第二百二十三条。在共同串通投标中，肖桂莲、陈胜波均起主要作用，系主犯。</w:t>
            </w:r>
            <w:r>
              <w:rPr>
                <w:color w:val="000000"/>
                <w:kern w:val="0"/>
                <w:szCs w:val="21"/>
              </w:rPr>
              <w:t>2019</w:t>
            </w:r>
            <w:r>
              <w:rPr>
                <w:color w:val="000000"/>
                <w:kern w:val="0"/>
                <w:szCs w:val="21"/>
              </w:rPr>
              <w:t>年</w:t>
            </w:r>
            <w:r>
              <w:rPr>
                <w:color w:val="000000"/>
                <w:kern w:val="0"/>
                <w:szCs w:val="21"/>
              </w:rPr>
              <w:t>6</w:t>
            </w:r>
            <w:r>
              <w:rPr>
                <w:color w:val="000000"/>
                <w:kern w:val="0"/>
                <w:szCs w:val="21"/>
              </w:rPr>
              <w:t>月</w:t>
            </w:r>
            <w:r>
              <w:rPr>
                <w:color w:val="000000"/>
                <w:kern w:val="0"/>
                <w:szCs w:val="21"/>
              </w:rPr>
              <w:t>13</w:t>
            </w:r>
            <w:r>
              <w:rPr>
                <w:color w:val="000000"/>
                <w:kern w:val="0"/>
                <w:szCs w:val="21"/>
              </w:rPr>
              <w:t>日，湖南省洞口县人民检察院判决被告人陈胜波、肖桂莲犯串通投标罪。</w:t>
            </w:r>
          </w:p>
        </w:tc>
        <w:tc>
          <w:tcPr>
            <w:tcW w:w="2845" w:type="dxa"/>
            <w:vMerge w:val="restart"/>
            <w:vAlign w:val="center"/>
          </w:tcPr>
          <w:p w14:paraId="56C774A0" w14:textId="77777777" w:rsidR="00A8413E" w:rsidRDefault="00A8413E">
            <w:pPr>
              <w:widowControl/>
              <w:spacing w:line="300" w:lineRule="exact"/>
              <w:jc w:val="left"/>
              <w:rPr>
                <w:color w:val="000000"/>
                <w:kern w:val="0"/>
                <w:szCs w:val="21"/>
              </w:rPr>
            </w:pPr>
            <w:r>
              <w:rPr>
                <w:color w:val="000000"/>
                <w:kern w:val="0"/>
                <w:szCs w:val="21"/>
              </w:rPr>
              <w:t>湖南省洞口县人民法院（</w:t>
            </w:r>
            <w:r>
              <w:rPr>
                <w:color w:val="000000"/>
                <w:kern w:val="0"/>
                <w:szCs w:val="21"/>
              </w:rPr>
              <w:t>2019</w:t>
            </w:r>
            <w:r>
              <w:rPr>
                <w:color w:val="000000"/>
                <w:kern w:val="0"/>
                <w:szCs w:val="21"/>
              </w:rPr>
              <w:t>）湘</w:t>
            </w:r>
            <w:r>
              <w:rPr>
                <w:color w:val="000000"/>
                <w:kern w:val="0"/>
                <w:szCs w:val="21"/>
              </w:rPr>
              <w:t>0525</w:t>
            </w:r>
            <w:r>
              <w:rPr>
                <w:color w:val="000000"/>
                <w:kern w:val="0"/>
                <w:szCs w:val="21"/>
              </w:rPr>
              <w:t>刑初</w:t>
            </w:r>
            <w:r>
              <w:rPr>
                <w:color w:val="000000"/>
                <w:kern w:val="0"/>
                <w:szCs w:val="21"/>
              </w:rPr>
              <w:t>60</w:t>
            </w:r>
            <w:r>
              <w:rPr>
                <w:color w:val="000000"/>
                <w:kern w:val="0"/>
                <w:szCs w:val="21"/>
              </w:rPr>
              <w:t>号判决被告人陈胜波犯串通投标罪，判处有期徒刑一年六个月，缓刑二年，并处罚金人民币十五万元。判决被告人肖桂莲犯串通投标罪，判处有期徒刑一年六个月，缓刑二年，并处罚金人民币十五万元。</w:t>
            </w:r>
            <w:r>
              <w:rPr>
                <w:color w:val="000000"/>
                <w:kern w:val="0"/>
                <w:szCs w:val="21"/>
              </w:rPr>
              <w:t xml:space="preserve"> </w:t>
            </w:r>
          </w:p>
        </w:tc>
        <w:tc>
          <w:tcPr>
            <w:tcW w:w="1230" w:type="dxa"/>
            <w:vMerge w:val="restart"/>
            <w:vAlign w:val="center"/>
          </w:tcPr>
          <w:p w14:paraId="3CD20A2C" w14:textId="77777777" w:rsidR="00A8413E" w:rsidRDefault="00A8413E">
            <w:pPr>
              <w:widowControl/>
              <w:jc w:val="center"/>
              <w:rPr>
                <w:color w:val="000000"/>
                <w:kern w:val="0"/>
                <w:szCs w:val="21"/>
              </w:rPr>
            </w:pPr>
            <w:r>
              <w:rPr>
                <w:color w:val="000000"/>
                <w:kern w:val="0"/>
                <w:szCs w:val="21"/>
              </w:rPr>
              <w:t>2016</w:t>
            </w:r>
            <w:r>
              <w:rPr>
                <w:color w:val="000000"/>
                <w:kern w:val="0"/>
                <w:szCs w:val="21"/>
              </w:rPr>
              <w:t>年</w:t>
            </w:r>
          </w:p>
          <w:p w14:paraId="60DD10F9" w14:textId="77777777" w:rsidR="00A8413E" w:rsidRDefault="00A8413E">
            <w:pPr>
              <w:widowControl/>
              <w:jc w:val="center"/>
              <w:rPr>
                <w:color w:val="000000"/>
                <w:kern w:val="0"/>
                <w:szCs w:val="21"/>
              </w:rPr>
            </w:pPr>
            <w:r>
              <w:rPr>
                <w:color w:val="000000"/>
                <w:kern w:val="0"/>
                <w:szCs w:val="21"/>
              </w:rPr>
              <w:t>5</w:t>
            </w:r>
            <w:r>
              <w:rPr>
                <w:color w:val="000000"/>
                <w:kern w:val="0"/>
                <w:szCs w:val="21"/>
              </w:rPr>
              <w:t>月</w:t>
            </w:r>
            <w:r>
              <w:rPr>
                <w:color w:val="000000"/>
                <w:kern w:val="0"/>
                <w:szCs w:val="21"/>
              </w:rPr>
              <w:t>-12</w:t>
            </w:r>
            <w:r>
              <w:rPr>
                <w:color w:val="000000"/>
                <w:kern w:val="0"/>
                <w:szCs w:val="21"/>
              </w:rPr>
              <w:t>月</w:t>
            </w:r>
          </w:p>
        </w:tc>
        <w:tc>
          <w:tcPr>
            <w:tcW w:w="1173" w:type="dxa"/>
            <w:vMerge w:val="restart"/>
            <w:vAlign w:val="center"/>
          </w:tcPr>
          <w:p w14:paraId="1BE11C3E" w14:textId="77777777" w:rsidR="00A8413E" w:rsidRDefault="00A8413E">
            <w:pPr>
              <w:widowControl/>
              <w:jc w:val="center"/>
              <w:rPr>
                <w:color w:val="000000"/>
                <w:kern w:val="0"/>
                <w:szCs w:val="21"/>
              </w:rPr>
            </w:pPr>
            <w:r>
              <w:rPr>
                <w:color w:val="000000"/>
                <w:kern w:val="0"/>
                <w:szCs w:val="21"/>
              </w:rPr>
              <w:t>2019</w:t>
            </w:r>
            <w:r>
              <w:rPr>
                <w:color w:val="000000"/>
                <w:kern w:val="0"/>
                <w:szCs w:val="21"/>
              </w:rPr>
              <w:t>年</w:t>
            </w:r>
          </w:p>
          <w:p w14:paraId="26052CB3" w14:textId="77777777" w:rsidR="00A8413E" w:rsidRDefault="00A8413E">
            <w:pPr>
              <w:widowControl/>
              <w:jc w:val="center"/>
              <w:rPr>
                <w:color w:val="000000"/>
                <w:kern w:val="0"/>
                <w:szCs w:val="21"/>
              </w:rPr>
            </w:pPr>
            <w:r>
              <w:rPr>
                <w:color w:val="000000"/>
                <w:kern w:val="0"/>
                <w:szCs w:val="21"/>
              </w:rPr>
              <w:t>6</w:t>
            </w:r>
            <w:r>
              <w:rPr>
                <w:color w:val="000000"/>
                <w:kern w:val="0"/>
                <w:szCs w:val="21"/>
              </w:rPr>
              <w:t>月</w:t>
            </w:r>
            <w:r>
              <w:rPr>
                <w:color w:val="000000"/>
                <w:kern w:val="0"/>
                <w:szCs w:val="21"/>
              </w:rPr>
              <w:t>13</w:t>
            </w:r>
            <w:r>
              <w:rPr>
                <w:color w:val="000000"/>
                <w:kern w:val="0"/>
                <w:szCs w:val="21"/>
              </w:rPr>
              <w:t>日</w:t>
            </w:r>
          </w:p>
        </w:tc>
        <w:tc>
          <w:tcPr>
            <w:tcW w:w="971" w:type="dxa"/>
            <w:vMerge w:val="restart"/>
            <w:vAlign w:val="center"/>
          </w:tcPr>
          <w:p w14:paraId="2F908F04" w14:textId="77777777" w:rsidR="00A8413E" w:rsidRDefault="00A8413E">
            <w:pPr>
              <w:widowControl/>
              <w:jc w:val="center"/>
              <w:rPr>
                <w:color w:val="000000"/>
                <w:kern w:val="0"/>
                <w:szCs w:val="21"/>
              </w:rPr>
            </w:pPr>
            <w:r>
              <w:rPr>
                <w:color w:val="000000"/>
                <w:kern w:val="0"/>
                <w:szCs w:val="21"/>
              </w:rPr>
              <w:t>邵阳</w:t>
            </w:r>
          </w:p>
        </w:tc>
      </w:tr>
      <w:tr w:rsidR="00A8413E" w14:paraId="3F4A7F4A" w14:textId="77777777" w:rsidTr="002B158C">
        <w:trPr>
          <w:trHeight w:val="2531"/>
        </w:trPr>
        <w:tc>
          <w:tcPr>
            <w:tcW w:w="482" w:type="dxa"/>
            <w:vAlign w:val="center"/>
          </w:tcPr>
          <w:p w14:paraId="31D254E7" w14:textId="77777777" w:rsidR="00A8413E" w:rsidRDefault="00A8413E">
            <w:pPr>
              <w:widowControl/>
              <w:jc w:val="center"/>
              <w:rPr>
                <w:color w:val="000000"/>
                <w:kern w:val="0"/>
                <w:szCs w:val="21"/>
              </w:rPr>
            </w:pPr>
            <w:r>
              <w:rPr>
                <w:rFonts w:hint="eastAsia"/>
                <w:color w:val="000000"/>
                <w:kern w:val="0"/>
                <w:szCs w:val="21"/>
              </w:rPr>
              <w:t>11</w:t>
            </w:r>
          </w:p>
        </w:tc>
        <w:tc>
          <w:tcPr>
            <w:tcW w:w="1012" w:type="dxa"/>
            <w:vAlign w:val="center"/>
          </w:tcPr>
          <w:p w14:paraId="6D0FE1FB" w14:textId="77777777" w:rsidR="00A8413E" w:rsidRDefault="00A8413E">
            <w:pPr>
              <w:widowControl/>
              <w:jc w:val="center"/>
              <w:rPr>
                <w:color w:val="000000"/>
                <w:kern w:val="0"/>
                <w:szCs w:val="21"/>
              </w:rPr>
            </w:pPr>
            <w:r>
              <w:rPr>
                <w:color w:val="000000"/>
                <w:kern w:val="0"/>
                <w:szCs w:val="21"/>
              </w:rPr>
              <w:t>陈胜波</w:t>
            </w:r>
          </w:p>
        </w:tc>
        <w:tc>
          <w:tcPr>
            <w:tcW w:w="1449" w:type="dxa"/>
            <w:vAlign w:val="center"/>
          </w:tcPr>
          <w:p w14:paraId="155D3FA4" w14:textId="77777777" w:rsidR="00A8413E" w:rsidRDefault="00A8413E">
            <w:pPr>
              <w:widowControl/>
              <w:jc w:val="center"/>
              <w:rPr>
                <w:color w:val="000000"/>
                <w:kern w:val="0"/>
                <w:szCs w:val="21"/>
              </w:rPr>
            </w:pPr>
            <w:r>
              <w:rPr>
                <w:color w:val="000000"/>
                <w:kern w:val="0"/>
                <w:szCs w:val="21"/>
              </w:rPr>
              <w:t>邵阳市建华建筑工程有限公司分公司负责人</w:t>
            </w:r>
          </w:p>
        </w:tc>
        <w:tc>
          <w:tcPr>
            <w:tcW w:w="1634" w:type="dxa"/>
            <w:vMerge/>
            <w:vAlign w:val="center"/>
          </w:tcPr>
          <w:p w14:paraId="355F27F5" w14:textId="77777777" w:rsidR="00A8413E" w:rsidRDefault="00A8413E">
            <w:pPr>
              <w:widowControl/>
              <w:jc w:val="left"/>
              <w:rPr>
                <w:color w:val="000000"/>
                <w:kern w:val="0"/>
                <w:szCs w:val="21"/>
              </w:rPr>
            </w:pPr>
          </w:p>
        </w:tc>
        <w:tc>
          <w:tcPr>
            <w:tcW w:w="3967" w:type="dxa"/>
            <w:vMerge/>
            <w:vAlign w:val="center"/>
          </w:tcPr>
          <w:p w14:paraId="1E8CB062" w14:textId="77777777" w:rsidR="00A8413E" w:rsidRDefault="00A8413E">
            <w:pPr>
              <w:widowControl/>
              <w:spacing w:line="400" w:lineRule="exact"/>
              <w:jc w:val="left"/>
              <w:rPr>
                <w:color w:val="000000"/>
                <w:kern w:val="0"/>
                <w:szCs w:val="21"/>
              </w:rPr>
            </w:pPr>
          </w:p>
        </w:tc>
        <w:tc>
          <w:tcPr>
            <w:tcW w:w="2845" w:type="dxa"/>
            <w:vMerge/>
            <w:vAlign w:val="center"/>
          </w:tcPr>
          <w:p w14:paraId="165752EE" w14:textId="77777777" w:rsidR="00A8413E" w:rsidRDefault="00A8413E">
            <w:pPr>
              <w:widowControl/>
              <w:spacing w:line="400" w:lineRule="exact"/>
              <w:jc w:val="left"/>
              <w:rPr>
                <w:color w:val="000000"/>
                <w:kern w:val="0"/>
                <w:szCs w:val="21"/>
              </w:rPr>
            </w:pPr>
          </w:p>
        </w:tc>
        <w:tc>
          <w:tcPr>
            <w:tcW w:w="1230" w:type="dxa"/>
            <w:vMerge/>
            <w:vAlign w:val="center"/>
          </w:tcPr>
          <w:p w14:paraId="2F153833" w14:textId="77777777" w:rsidR="00A8413E" w:rsidRDefault="00A8413E">
            <w:pPr>
              <w:widowControl/>
              <w:jc w:val="left"/>
              <w:rPr>
                <w:color w:val="000000"/>
                <w:kern w:val="0"/>
                <w:szCs w:val="21"/>
              </w:rPr>
            </w:pPr>
          </w:p>
        </w:tc>
        <w:tc>
          <w:tcPr>
            <w:tcW w:w="1173" w:type="dxa"/>
            <w:vMerge/>
            <w:vAlign w:val="center"/>
          </w:tcPr>
          <w:p w14:paraId="5C19B7CB" w14:textId="77777777" w:rsidR="00A8413E" w:rsidRDefault="00A8413E">
            <w:pPr>
              <w:widowControl/>
              <w:jc w:val="left"/>
              <w:rPr>
                <w:color w:val="000000"/>
                <w:kern w:val="0"/>
                <w:szCs w:val="21"/>
              </w:rPr>
            </w:pPr>
          </w:p>
        </w:tc>
        <w:tc>
          <w:tcPr>
            <w:tcW w:w="971" w:type="dxa"/>
            <w:vMerge/>
            <w:vAlign w:val="center"/>
          </w:tcPr>
          <w:p w14:paraId="61ACDA95" w14:textId="77777777" w:rsidR="00A8413E" w:rsidRDefault="00A8413E">
            <w:pPr>
              <w:widowControl/>
              <w:jc w:val="left"/>
              <w:rPr>
                <w:color w:val="000000"/>
                <w:kern w:val="0"/>
                <w:szCs w:val="21"/>
              </w:rPr>
            </w:pPr>
          </w:p>
        </w:tc>
      </w:tr>
      <w:tr w:rsidR="00A8413E" w14:paraId="61645F26" w14:textId="77777777" w:rsidTr="002B158C">
        <w:trPr>
          <w:trHeight w:val="2262"/>
        </w:trPr>
        <w:tc>
          <w:tcPr>
            <w:tcW w:w="482" w:type="dxa"/>
            <w:vAlign w:val="center"/>
          </w:tcPr>
          <w:p w14:paraId="280208B6" w14:textId="77777777" w:rsidR="00A8413E" w:rsidRDefault="00A8413E">
            <w:pPr>
              <w:widowControl/>
              <w:spacing w:line="260" w:lineRule="exact"/>
              <w:jc w:val="center"/>
              <w:rPr>
                <w:color w:val="000000"/>
                <w:kern w:val="0"/>
                <w:szCs w:val="21"/>
              </w:rPr>
            </w:pPr>
            <w:r>
              <w:rPr>
                <w:rFonts w:hint="eastAsia"/>
                <w:color w:val="000000"/>
                <w:kern w:val="0"/>
                <w:szCs w:val="21"/>
              </w:rPr>
              <w:lastRenderedPageBreak/>
              <w:t>12</w:t>
            </w:r>
          </w:p>
        </w:tc>
        <w:tc>
          <w:tcPr>
            <w:tcW w:w="1012" w:type="dxa"/>
            <w:vAlign w:val="center"/>
          </w:tcPr>
          <w:p w14:paraId="7114E4E3" w14:textId="77777777" w:rsidR="00A8413E" w:rsidRDefault="00A8413E">
            <w:pPr>
              <w:widowControl/>
              <w:spacing w:line="260" w:lineRule="exact"/>
              <w:jc w:val="center"/>
              <w:rPr>
                <w:color w:val="000000"/>
                <w:kern w:val="0"/>
                <w:szCs w:val="21"/>
              </w:rPr>
            </w:pPr>
            <w:r>
              <w:rPr>
                <w:color w:val="000000"/>
                <w:kern w:val="0"/>
                <w:szCs w:val="21"/>
              </w:rPr>
              <w:t>黄汉武</w:t>
            </w:r>
          </w:p>
        </w:tc>
        <w:tc>
          <w:tcPr>
            <w:tcW w:w="1449" w:type="dxa"/>
            <w:vAlign w:val="center"/>
          </w:tcPr>
          <w:p w14:paraId="499DD033" w14:textId="77777777" w:rsidR="00A8413E" w:rsidRDefault="00A8413E">
            <w:pPr>
              <w:widowControl/>
              <w:spacing w:line="260" w:lineRule="exact"/>
              <w:jc w:val="center"/>
              <w:rPr>
                <w:color w:val="000000"/>
                <w:kern w:val="0"/>
                <w:szCs w:val="21"/>
              </w:rPr>
            </w:pPr>
            <w:r>
              <w:rPr>
                <w:color w:val="000000"/>
                <w:kern w:val="0"/>
                <w:szCs w:val="21"/>
              </w:rPr>
              <w:t>广西矿建集团珠海横琴建筑工程有限公司法定代表人</w:t>
            </w:r>
          </w:p>
        </w:tc>
        <w:tc>
          <w:tcPr>
            <w:tcW w:w="1634" w:type="dxa"/>
            <w:vAlign w:val="center"/>
          </w:tcPr>
          <w:p w14:paraId="4649188E" w14:textId="77777777" w:rsidR="00A8413E" w:rsidRDefault="00A8413E">
            <w:pPr>
              <w:widowControl/>
              <w:spacing w:line="260" w:lineRule="exact"/>
              <w:jc w:val="center"/>
              <w:rPr>
                <w:color w:val="000000"/>
                <w:kern w:val="0"/>
                <w:szCs w:val="21"/>
              </w:rPr>
            </w:pPr>
            <w:r>
              <w:rPr>
                <w:color w:val="000000"/>
                <w:kern w:val="0"/>
                <w:szCs w:val="21"/>
              </w:rPr>
              <w:t>17600.42956</w:t>
            </w:r>
          </w:p>
        </w:tc>
        <w:tc>
          <w:tcPr>
            <w:tcW w:w="3967" w:type="dxa"/>
            <w:vAlign w:val="center"/>
          </w:tcPr>
          <w:p w14:paraId="7D3FEC3B" w14:textId="77777777" w:rsidR="00A8413E" w:rsidRDefault="00A8413E">
            <w:pPr>
              <w:widowControl/>
              <w:spacing w:line="260" w:lineRule="exact"/>
              <w:jc w:val="left"/>
              <w:rPr>
                <w:color w:val="000000"/>
                <w:kern w:val="0"/>
                <w:szCs w:val="21"/>
              </w:rPr>
            </w:pPr>
            <w:r>
              <w:rPr>
                <w:color w:val="000000"/>
                <w:kern w:val="0"/>
                <w:szCs w:val="21"/>
              </w:rPr>
              <w:t>在衡阳市中心医院老年养护院项目招投标过程中，湖南省涟源市人民法院认为，被告人黄汉武与他人相互串通投标报价，损害招标人利益，情节严重，其行为构成串通投标罪。公诉机关指控的犯罪事实及罪名成立。</w:t>
            </w:r>
            <w:r>
              <w:rPr>
                <w:color w:val="000000"/>
                <w:kern w:val="0"/>
                <w:szCs w:val="21"/>
              </w:rPr>
              <w:t>2019</w:t>
            </w:r>
            <w:r>
              <w:rPr>
                <w:color w:val="000000"/>
                <w:kern w:val="0"/>
                <w:szCs w:val="21"/>
              </w:rPr>
              <w:t>年</w:t>
            </w:r>
            <w:r>
              <w:rPr>
                <w:color w:val="000000"/>
                <w:kern w:val="0"/>
                <w:szCs w:val="21"/>
              </w:rPr>
              <w:t>3</w:t>
            </w:r>
            <w:r>
              <w:rPr>
                <w:color w:val="000000"/>
                <w:kern w:val="0"/>
                <w:szCs w:val="21"/>
              </w:rPr>
              <w:t>月</w:t>
            </w:r>
            <w:r>
              <w:rPr>
                <w:color w:val="000000"/>
                <w:kern w:val="0"/>
                <w:szCs w:val="21"/>
              </w:rPr>
              <w:t>11</w:t>
            </w:r>
            <w:r>
              <w:rPr>
                <w:color w:val="000000"/>
                <w:kern w:val="0"/>
                <w:szCs w:val="21"/>
              </w:rPr>
              <w:t>日，湖南省涟源市人民法院判决被告人黄汉武犯串通投标罪。</w:t>
            </w:r>
          </w:p>
        </w:tc>
        <w:tc>
          <w:tcPr>
            <w:tcW w:w="2845" w:type="dxa"/>
            <w:vAlign w:val="center"/>
          </w:tcPr>
          <w:p w14:paraId="18567BD0" w14:textId="77777777" w:rsidR="00A8413E" w:rsidRDefault="00A8413E">
            <w:pPr>
              <w:widowControl/>
              <w:spacing w:line="260" w:lineRule="exact"/>
              <w:jc w:val="left"/>
              <w:rPr>
                <w:color w:val="000000"/>
                <w:kern w:val="0"/>
                <w:szCs w:val="21"/>
              </w:rPr>
            </w:pPr>
            <w:r>
              <w:rPr>
                <w:color w:val="000000"/>
                <w:kern w:val="0"/>
                <w:szCs w:val="21"/>
              </w:rPr>
              <w:t>湖南省涟源市人民法院</w:t>
            </w:r>
          </w:p>
          <w:p w14:paraId="48D88F16" w14:textId="77777777" w:rsidR="00A8413E" w:rsidRDefault="00A8413E">
            <w:pPr>
              <w:widowControl/>
              <w:spacing w:line="260" w:lineRule="exact"/>
              <w:jc w:val="left"/>
              <w:rPr>
                <w:color w:val="000000"/>
                <w:kern w:val="0"/>
                <w:szCs w:val="21"/>
              </w:rPr>
            </w:pPr>
            <w:r>
              <w:rPr>
                <w:color w:val="000000"/>
                <w:kern w:val="0"/>
                <w:szCs w:val="21"/>
              </w:rPr>
              <w:t>（</w:t>
            </w:r>
            <w:r>
              <w:rPr>
                <w:color w:val="000000"/>
                <w:kern w:val="0"/>
                <w:szCs w:val="21"/>
              </w:rPr>
              <w:t>2018</w:t>
            </w:r>
            <w:r>
              <w:rPr>
                <w:color w:val="000000"/>
                <w:kern w:val="0"/>
                <w:szCs w:val="21"/>
              </w:rPr>
              <w:t>）湘</w:t>
            </w:r>
            <w:r>
              <w:rPr>
                <w:color w:val="000000"/>
                <w:kern w:val="0"/>
                <w:szCs w:val="21"/>
              </w:rPr>
              <w:t>1382</w:t>
            </w:r>
            <w:r>
              <w:rPr>
                <w:color w:val="000000"/>
                <w:kern w:val="0"/>
                <w:szCs w:val="21"/>
              </w:rPr>
              <w:t>刑初</w:t>
            </w:r>
            <w:r>
              <w:rPr>
                <w:color w:val="000000"/>
                <w:kern w:val="0"/>
                <w:szCs w:val="21"/>
              </w:rPr>
              <w:t>30</w:t>
            </w:r>
            <w:r>
              <w:rPr>
                <w:color w:val="000000"/>
                <w:kern w:val="0"/>
                <w:szCs w:val="21"/>
              </w:rPr>
              <w:t>号</w:t>
            </w:r>
          </w:p>
          <w:p w14:paraId="36F6257F" w14:textId="77777777" w:rsidR="00A8413E" w:rsidRDefault="00A8413E">
            <w:pPr>
              <w:widowControl/>
              <w:spacing w:line="260" w:lineRule="exact"/>
              <w:jc w:val="left"/>
              <w:rPr>
                <w:color w:val="000000"/>
                <w:kern w:val="0"/>
                <w:szCs w:val="21"/>
              </w:rPr>
            </w:pPr>
            <w:r>
              <w:rPr>
                <w:color w:val="000000"/>
                <w:kern w:val="0"/>
                <w:szCs w:val="21"/>
              </w:rPr>
              <w:t>判决被告人黄汉武犯串通投标罪，判处有期徒刑一年六个月，缓刑二年，并处罚金人民币三十万元。</w:t>
            </w:r>
            <w:r>
              <w:rPr>
                <w:color w:val="000000"/>
                <w:kern w:val="0"/>
                <w:szCs w:val="21"/>
              </w:rPr>
              <w:t xml:space="preserve"> </w:t>
            </w:r>
          </w:p>
        </w:tc>
        <w:tc>
          <w:tcPr>
            <w:tcW w:w="1230" w:type="dxa"/>
            <w:vAlign w:val="center"/>
          </w:tcPr>
          <w:p w14:paraId="1C093F32" w14:textId="77777777" w:rsidR="00A8413E" w:rsidRDefault="00A8413E">
            <w:pPr>
              <w:widowControl/>
              <w:spacing w:line="260" w:lineRule="exact"/>
              <w:jc w:val="center"/>
              <w:rPr>
                <w:color w:val="000000"/>
                <w:kern w:val="0"/>
                <w:szCs w:val="21"/>
              </w:rPr>
            </w:pPr>
            <w:r>
              <w:rPr>
                <w:color w:val="000000"/>
                <w:kern w:val="0"/>
                <w:szCs w:val="21"/>
              </w:rPr>
              <w:t>2014</w:t>
            </w:r>
            <w:r>
              <w:rPr>
                <w:color w:val="000000"/>
                <w:kern w:val="0"/>
                <w:szCs w:val="21"/>
              </w:rPr>
              <w:t>年</w:t>
            </w:r>
          </w:p>
          <w:p w14:paraId="29CA34A3" w14:textId="77777777" w:rsidR="00A8413E" w:rsidRDefault="00A8413E">
            <w:pPr>
              <w:widowControl/>
              <w:spacing w:line="260" w:lineRule="exact"/>
              <w:jc w:val="center"/>
              <w:rPr>
                <w:color w:val="000000"/>
                <w:kern w:val="0"/>
                <w:szCs w:val="21"/>
              </w:rPr>
            </w:pPr>
            <w:r>
              <w:rPr>
                <w:color w:val="000000"/>
                <w:kern w:val="0"/>
                <w:szCs w:val="21"/>
              </w:rPr>
              <w:t>11</w:t>
            </w:r>
            <w:r>
              <w:rPr>
                <w:color w:val="000000"/>
                <w:kern w:val="0"/>
                <w:szCs w:val="21"/>
              </w:rPr>
              <w:t>月</w:t>
            </w:r>
          </w:p>
        </w:tc>
        <w:tc>
          <w:tcPr>
            <w:tcW w:w="1173" w:type="dxa"/>
            <w:vAlign w:val="center"/>
          </w:tcPr>
          <w:p w14:paraId="4D521207" w14:textId="77777777" w:rsidR="00A8413E" w:rsidRDefault="00A8413E">
            <w:pPr>
              <w:widowControl/>
              <w:spacing w:line="260" w:lineRule="exact"/>
              <w:jc w:val="center"/>
              <w:rPr>
                <w:color w:val="000000"/>
                <w:kern w:val="0"/>
                <w:szCs w:val="21"/>
              </w:rPr>
            </w:pPr>
            <w:r>
              <w:rPr>
                <w:color w:val="000000"/>
                <w:kern w:val="0"/>
                <w:szCs w:val="21"/>
              </w:rPr>
              <w:t>2019</w:t>
            </w:r>
            <w:r>
              <w:rPr>
                <w:color w:val="000000"/>
                <w:kern w:val="0"/>
                <w:szCs w:val="21"/>
              </w:rPr>
              <w:t>年</w:t>
            </w:r>
          </w:p>
          <w:p w14:paraId="608A74F3" w14:textId="77777777" w:rsidR="00A8413E" w:rsidRDefault="00A8413E">
            <w:pPr>
              <w:widowControl/>
              <w:spacing w:line="260" w:lineRule="exact"/>
              <w:jc w:val="center"/>
              <w:rPr>
                <w:color w:val="000000"/>
                <w:kern w:val="0"/>
                <w:szCs w:val="21"/>
              </w:rPr>
            </w:pPr>
            <w:r>
              <w:rPr>
                <w:color w:val="000000"/>
                <w:kern w:val="0"/>
                <w:szCs w:val="21"/>
              </w:rPr>
              <w:t>3</w:t>
            </w:r>
            <w:r>
              <w:rPr>
                <w:color w:val="000000"/>
                <w:kern w:val="0"/>
                <w:szCs w:val="21"/>
              </w:rPr>
              <w:t>月</w:t>
            </w:r>
            <w:r>
              <w:rPr>
                <w:color w:val="000000"/>
                <w:kern w:val="0"/>
                <w:szCs w:val="21"/>
              </w:rPr>
              <w:t>11</w:t>
            </w:r>
            <w:r>
              <w:rPr>
                <w:color w:val="000000"/>
                <w:kern w:val="0"/>
                <w:szCs w:val="21"/>
              </w:rPr>
              <w:t>日</w:t>
            </w:r>
          </w:p>
        </w:tc>
        <w:tc>
          <w:tcPr>
            <w:tcW w:w="971" w:type="dxa"/>
            <w:vAlign w:val="center"/>
          </w:tcPr>
          <w:p w14:paraId="3AB58963" w14:textId="77777777" w:rsidR="00A8413E" w:rsidRDefault="00A8413E">
            <w:pPr>
              <w:widowControl/>
              <w:spacing w:line="260" w:lineRule="exact"/>
              <w:jc w:val="center"/>
              <w:rPr>
                <w:color w:val="000000"/>
                <w:kern w:val="0"/>
                <w:szCs w:val="21"/>
              </w:rPr>
            </w:pPr>
            <w:r>
              <w:rPr>
                <w:color w:val="000000"/>
                <w:kern w:val="0"/>
                <w:szCs w:val="21"/>
              </w:rPr>
              <w:t>衡阳</w:t>
            </w:r>
          </w:p>
        </w:tc>
      </w:tr>
      <w:tr w:rsidR="00A8413E" w14:paraId="16EA1F61" w14:textId="77777777" w:rsidTr="002B158C">
        <w:trPr>
          <w:trHeight w:val="1279"/>
        </w:trPr>
        <w:tc>
          <w:tcPr>
            <w:tcW w:w="482" w:type="dxa"/>
            <w:vAlign w:val="center"/>
          </w:tcPr>
          <w:p w14:paraId="62A319E2" w14:textId="77777777" w:rsidR="00A8413E" w:rsidRDefault="00A8413E">
            <w:pPr>
              <w:widowControl/>
              <w:spacing w:line="260" w:lineRule="exact"/>
              <w:jc w:val="center"/>
              <w:rPr>
                <w:color w:val="000000"/>
                <w:kern w:val="0"/>
                <w:szCs w:val="21"/>
              </w:rPr>
            </w:pPr>
            <w:r>
              <w:rPr>
                <w:rFonts w:hint="eastAsia"/>
                <w:color w:val="000000"/>
                <w:kern w:val="0"/>
                <w:szCs w:val="21"/>
              </w:rPr>
              <w:t>13</w:t>
            </w:r>
          </w:p>
        </w:tc>
        <w:tc>
          <w:tcPr>
            <w:tcW w:w="1012" w:type="dxa"/>
            <w:vAlign w:val="center"/>
          </w:tcPr>
          <w:p w14:paraId="2624CE37" w14:textId="77777777" w:rsidR="00A8413E" w:rsidRDefault="00A8413E">
            <w:pPr>
              <w:widowControl/>
              <w:spacing w:line="260" w:lineRule="exact"/>
              <w:jc w:val="center"/>
              <w:rPr>
                <w:color w:val="000000"/>
                <w:kern w:val="0"/>
                <w:szCs w:val="21"/>
              </w:rPr>
            </w:pPr>
            <w:r>
              <w:rPr>
                <w:color w:val="000000"/>
                <w:kern w:val="0"/>
                <w:szCs w:val="21"/>
              </w:rPr>
              <w:t>杨永忠</w:t>
            </w:r>
          </w:p>
        </w:tc>
        <w:tc>
          <w:tcPr>
            <w:tcW w:w="1449" w:type="dxa"/>
            <w:vAlign w:val="center"/>
          </w:tcPr>
          <w:p w14:paraId="6D07E906" w14:textId="77777777" w:rsidR="00A8413E" w:rsidRDefault="00A8413E">
            <w:pPr>
              <w:widowControl/>
              <w:spacing w:line="260" w:lineRule="exact"/>
              <w:jc w:val="center"/>
              <w:rPr>
                <w:color w:val="000000"/>
                <w:kern w:val="0"/>
                <w:szCs w:val="21"/>
              </w:rPr>
            </w:pPr>
            <w:r>
              <w:rPr>
                <w:color w:val="000000"/>
                <w:kern w:val="0"/>
                <w:szCs w:val="21"/>
              </w:rPr>
              <w:t>湖南红旗园林市政建设股份有限公司监事长</w:t>
            </w:r>
          </w:p>
        </w:tc>
        <w:tc>
          <w:tcPr>
            <w:tcW w:w="1634" w:type="dxa"/>
            <w:vMerge w:val="restart"/>
            <w:vAlign w:val="center"/>
          </w:tcPr>
          <w:p w14:paraId="63836B3C" w14:textId="77777777" w:rsidR="00A8413E" w:rsidRDefault="00A8413E">
            <w:pPr>
              <w:widowControl/>
              <w:spacing w:line="260" w:lineRule="exact"/>
              <w:jc w:val="center"/>
              <w:rPr>
                <w:color w:val="000000"/>
                <w:kern w:val="0"/>
                <w:szCs w:val="21"/>
              </w:rPr>
            </w:pPr>
            <w:r>
              <w:rPr>
                <w:color w:val="000000"/>
                <w:kern w:val="0"/>
                <w:szCs w:val="21"/>
              </w:rPr>
              <w:t>2346.404156</w:t>
            </w:r>
          </w:p>
        </w:tc>
        <w:tc>
          <w:tcPr>
            <w:tcW w:w="3967" w:type="dxa"/>
            <w:vMerge w:val="restart"/>
            <w:vAlign w:val="center"/>
          </w:tcPr>
          <w:p w14:paraId="43B5D7E7" w14:textId="77777777" w:rsidR="00A8413E" w:rsidRDefault="00A8413E">
            <w:pPr>
              <w:widowControl/>
              <w:spacing w:line="260" w:lineRule="exact"/>
              <w:jc w:val="left"/>
              <w:rPr>
                <w:color w:val="000000"/>
                <w:kern w:val="0"/>
                <w:szCs w:val="21"/>
              </w:rPr>
            </w:pPr>
            <w:r>
              <w:rPr>
                <w:color w:val="000000"/>
                <w:kern w:val="0"/>
                <w:szCs w:val="21"/>
              </w:rPr>
              <w:t>2016</w:t>
            </w:r>
            <w:r>
              <w:rPr>
                <w:color w:val="000000"/>
                <w:kern w:val="0"/>
                <w:szCs w:val="21"/>
              </w:rPr>
              <w:t>年</w:t>
            </w:r>
            <w:r>
              <w:rPr>
                <w:color w:val="000000"/>
                <w:kern w:val="0"/>
                <w:szCs w:val="21"/>
              </w:rPr>
              <w:t>05</w:t>
            </w:r>
            <w:r>
              <w:rPr>
                <w:color w:val="000000"/>
                <w:kern w:val="0"/>
                <w:szCs w:val="21"/>
              </w:rPr>
              <w:t>月，在株洲市石峰公园提</w:t>
            </w:r>
            <w:proofErr w:type="gramStart"/>
            <w:r>
              <w:rPr>
                <w:color w:val="000000"/>
                <w:kern w:val="0"/>
                <w:szCs w:val="21"/>
              </w:rPr>
              <w:t>质改造</w:t>
            </w:r>
            <w:proofErr w:type="gramEnd"/>
            <w:r>
              <w:rPr>
                <w:color w:val="000000"/>
                <w:kern w:val="0"/>
                <w:szCs w:val="21"/>
              </w:rPr>
              <w:t>工程项目招投标过程中，被告人杨永忠、易利兰在投标过程中，组织投标人相互串通投标报价，损害其他投标人的利益，情节严重，其行为已构成串通投标罪。</w:t>
            </w:r>
            <w:r>
              <w:rPr>
                <w:color w:val="000000"/>
                <w:kern w:val="0"/>
                <w:szCs w:val="21"/>
              </w:rPr>
              <w:t>2018</w:t>
            </w:r>
            <w:r>
              <w:rPr>
                <w:color w:val="000000"/>
                <w:kern w:val="0"/>
                <w:szCs w:val="21"/>
              </w:rPr>
              <w:t>年</w:t>
            </w:r>
            <w:r>
              <w:rPr>
                <w:color w:val="000000"/>
                <w:kern w:val="0"/>
                <w:szCs w:val="21"/>
              </w:rPr>
              <w:t>12</w:t>
            </w:r>
            <w:r>
              <w:rPr>
                <w:color w:val="000000"/>
                <w:kern w:val="0"/>
                <w:szCs w:val="21"/>
              </w:rPr>
              <w:t>月</w:t>
            </w:r>
            <w:r>
              <w:rPr>
                <w:color w:val="000000"/>
                <w:kern w:val="0"/>
                <w:szCs w:val="21"/>
              </w:rPr>
              <w:t>26</w:t>
            </w:r>
            <w:r>
              <w:rPr>
                <w:color w:val="000000"/>
                <w:kern w:val="0"/>
                <w:szCs w:val="21"/>
              </w:rPr>
              <w:t>日，株洲市石峰区人民检察院判决被告人杨永忠、易利兰犯串通投标罪</w:t>
            </w:r>
          </w:p>
        </w:tc>
        <w:tc>
          <w:tcPr>
            <w:tcW w:w="2845" w:type="dxa"/>
            <w:vMerge w:val="restart"/>
            <w:vAlign w:val="center"/>
          </w:tcPr>
          <w:p w14:paraId="3228A378" w14:textId="77777777" w:rsidR="00A8413E" w:rsidRDefault="00A8413E">
            <w:pPr>
              <w:widowControl/>
              <w:spacing w:line="260" w:lineRule="exact"/>
              <w:jc w:val="left"/>
              <w:rPr>
                <w:color w:val="000000"/>
                <w:kern w:val="0"/>
                <w:szCs w:val="21"/>
              </w:rPr>
            </w:pPr>
            <w:r>
              <w:rPr>
                <w:color w:val="000000"/>
                <w:kern w:val="0"/>
                <w:szCs w:val="21"/>
              </w:rPr>
              <w:t>株洲市石峰区人民检察院（</w:t>
            </w:r>
            <w:r>
              <w:rPr>
                <w:color w:val="000000"/>
                <w:kern w:val="0"/>
                <w:szCs w:val="21"/>
              </w:rPr>
              <w:t>2018</w:t>
            </w:r>
            <w:r>
              <w:rPr>
                <w:color w:val="000000"/>
                <w:kern w:val="0"/>
                <w:szCs w:val="21"/>
              </w:rPr>
              <w:t>）湘</w:t>
            </w:r>
            <w:r>
              <w:rPr>
                <w:color w:val="000000"/>
                <w:kern w:val="0"/>
                <w:szCs w:val="21"/>
              </w:rPr>
              <w:t>0204</w:t>
            </w:r>
            <w:r>
              <w:rPr>
                <w:color w:val="000000"/>
                <w:kern w:val="0"/>
                <w:szCs w:val="21"/>
              </w:rPr>
              <w:t>刑初</w:t>
            </w:r>
            <w:r>
              <w:rPr>
                <w:color w:val="000000"/>
                <w:kern w:val="0"/>
                <w:szCs w:val="21"/>
              </w:rPr>
              <w:t>158</w:t>
            </w:r>
            <w:r>
              <w:rPr>
                <w:color w:val="000000"/>
                <w:kern w:val="0"/>
                <w:szCs w:val="21"/>
              </w:rPr>
              <w:t>号判决被告人杨永忠犯串通投标罪，判处拘役六个月，宣告缓刑一年，并处罚金人民币四十万元。判决被告人易利兰犯串通投标罪，判处拘役三个月，宣告缓刑六个月，并处罚金人民币二十万元。</w:t>
            </w:r>
          </w:p>
        </w:tc>
        <w:tc>
          <w:tcPr>
            <w:tcW w:w="1230" w:type="dxa"/>
            <w:vMerge w:val="restart"/>
            <w:vAlign w:val="center"/>
          </w:tcPr>
          <w:p w14:paraId="5C13F14F" w14:textId="77777777" w:rsidR="00A8413E" w:rsidRDefault="00A8413E">
            <w:pPr>
              <w:widowControl/>
              <w:spacing w:line="260" w:lineRule="exact"/>
              <w:jc w:val="center"/>
              <w:rPr>
                <w:color w:val="000000"/>
                <w:kern w:val="0"/>
                <w:szCs w:val="21"/>
              </w:rPr>
            </w:pPr>
            <w:r>
              <w:rPr>
                <w:color w:val="000000"/>
                <w:kern w:val="0"/>
                <w:szCs w:val="21"/>
              </w:rPr>
              <w:t>2016</w:t>
            </w:r>
            <w:r>
              <w:rPr>
                <w:color w:val="000000"/>
                <w:kern w:val="0"/>
                <w:szCs w:val="21"/>
              </w:rPr>
              <w:t>年</w:t>
            </w:r>
          </w:p>
          <w:p w14:paraId="041D3ED1" w14:textId="77777777" w:rsidR="00A8413E" w:rsidRDefault="00A8413E">
            <w:pPr>
              <w:widowControl/>
              <w:spacing w:line="260" w:lineRule="exact"/>
              <w:jc w:val="center"/>
              <w:rPr>
                <w:color w:val="000000"/>
                <w:kern w:val="0"/>
                <w:szCs w:val="21"/>
              </w:rPr>
            </w:pPr>
            <w:r>
              <w:rPr>
                <w:color w:val="000000"/>
                <w:kern w:val="0"/>
                <w:szCs w:val="21"/>
              </w:rPr>
              <w:t>5</w:t>
            </w:r>
            <w:r>
              <w:rPr>
                <w:color w:val="000000"/>
                <w:kern w:val="0"/>
                <w:szCs w:val="21"/>
              </w:rPr>
              <w:t>月</w:t>
            </w:r>
          </w:p>
        </w:tc>
        <w:tc>
          <w:tcPr>
            <w:tcW w:w="1173" w:type="dxa"/>
            <w:vMerge w:val="restart"/>
            <w:vAlign w:val="center"/>
          </w:tcPr>
          <w:p w14:paraId="70FF869A" w14:textId="77777777" w:rsidR="00A8413E" w:rsidRDefault="00A8413E">
            <w:pPr>
              <w:widowControl/>
              <w:spacing w:line="260" w:lineRule="exact"/>
              <w:jc w:val="center"/>
              <w:rPr>
                <w:color w:val="000000"/>
                <w:kern w:val="0"/>
                <w:szCs w:val="21"/>
              </w:rPr>
            </w:pPr>
            <w:r>
              <w:rPr>
                <w:color w:val="000000"/>
                <w:kern w:val="0"/>
                <w:szCs w:val="21"/>
              </w:rPr>
              <w:t>2018</w:t>
            </w:r>
            <w:r>
              <w:rPr>
                <w:color w:val="000000"/>
                <w:kern w:val="0"/>
                <w:szCs w:val="21"/>
              </w:rPr>
              <w:t>年</w:t>
            </w:r>
          </w:p>
          <w:p w14:paraId="15DBC85F" w14:textId="77777777" w:rsidR="00A8413E" w:rsidRDefault="00A8413E">
            <w:pPr>
              <w:widowControl/>
              <w:spacing w:line="260" w:lineRule="exact"/>
              <w:jc w:val="center"/>
              <w:rPr>
                <w:color w:val="000000"/>
                <w:kern w:val="0"/>
                <w:szCs w:val="21"/>
              </w:rPr>
            </w:pPr>
            <w:r>
              <w:rPr>
                <w:color w:val="000000"/>
                <w:kern w:val="0"/>
                <w:szCs w:val="21"/>
              </w:rPr>
              <w:t>12</w:t>
            </w:r>
            <w:r>
              <w:rPr>
                <w:color w:val="000000"/>
                <w:kern w:val="0"/>
                <w:szCs w:val="21"/>
              </w:rPr>
              <w:t>月</w:t>
            </w:r>
            <w:r>
              <w:rPr>
                <w:color w:val="000000"/>
                <w:kern w:val="0"/>
                <w:szCs w:val="21"/>
              </w:rPr>
              <w:t>26</w:t>
            </w:r>
            <w:r>
              <w:rPr>
                <w:color w:val="000000"/>
                <w:kern w:val="0"/>
                <w:szCs w:val="21"/>
              </w:rPr>
              <w:t>日</w:t>
            </w:r>
          </w:p>
        </w:tc>
        <w:tc>
          <w:tcPr>
            <w:tcW w:w="971" w:type="dxa"/>
            <w:vMerge w:val="restart"/>
            <w:vAlign w:val="center"/>
          </w:tcPr>
          <w:p w14:paraId="2BA292E5" w14:textId="77777777" w:rsidR="00A8413E" w:rsidRDefault="00A8413E">
            <w:pPr>
              <w:widowControl/>
              <w:spacing w:line="260" w:lineRule="exact"/>
              <w:jc w:val="center"/>
              <w:rPr>
                <w:color w:val="000000"/>
                <w:kern w:val="0"/>
                <w:szCs w:val="21"/>
              </w:rPr>
            </w:pPr>
            <w:r>
              <w:rPr>
                <w:color w:val="000000"/>
                <w:kern w:val="0"/>
                <w:szCs w:val="21"/>
              </w:rPr>
              <w:t>株洲</w:t>
            </w:r>
          </w:p>
        </w:tc>
      </w:tr>
      <w:tr w:rsidR="00A8413E" w14:paraId="1274E771" w14:textId="77777777" w:rsidTr="002B158C">
        <w:trPr>
          <w:trHeight w:val="1397"/>
        </w:trPr>
        <w:tc>
          <w:tcPr>
            <w:tcW w:w="482" w:type="dxa"/>
            <w:vAlign w:val="center"/>
          </w:tcPr>
          <w:p w14:paraId="2EC28AF4" w14:textId="77777777" w:rsidR="00A8413E" w:rsidRDefault="00A8413E">
            <w:pPr>
              <w:widowControl/>
              <w:spacing w:line="260" w:lineRule="exact"/>
              <w:jc w:val="center"/>
              <w:rPr>
                <w:color w:val="000000"/>
                <w:kern w:val="0"/>
                <w:szCs w:val="21"/>
              </w:rPr>
            </w:pPr>
            <w:r>
              <w:rPr>
                <w:rFonts w:hint="eastAsia"/>
                <w:color w:val="000000"/>
                <w:kern w:val="0"/>
                <w:szCs w:val="21"/>
              </w:rPr>
              <w:t>14</w:t>
            </w:r>
          </w:p>
        </w:tc>
        <w:tc>
          <w:tcPr>
            <w:tcW w:w="1012" w:type="dxa"/>
            <w:vAlign w:val="center"/>
          </w:tcPr>
          <w:p w14:paraId="78598DC0" w14:textId="77777777" w:rsidR="00A8413E" w:rsidRDefault="00A8413E">
            <w:pPr>
              <w:widowControl/>
              <w:spacing w:line="260" w:lineRule="exact"/>
              <w:jc w:val="center"/>
              <w:rPr>
                <w:color w:val="000000"/>
                <w:kern w:val="0"/>
                <w:szCs w:val="21"/>
              </w:rPr>
            </w:pPr>
            <w:r>
              <w:rPr>
                <w:color w:val="000000"/>
                <w:kern w:val="0"/>
                <w:szCs w:val="21"/>
              </w:rPr>
              <w:t>易利兰</w:t>
            </w:r>
          </w:p>
        </w:tc>
        <w:tc>
          <w:tcPr>
            <w:tcW w:w="1449" w:type="dxa"/>
            <w:vAlign w:val="center"/>
          </w:tcPr>
          <w:p w14:paraId="1E9FFA29" w14:textId="77777777" w:rsidR="00A8413E" w:rsidRDefault="00A8413E">
            <w:pPr>
              <w:widowControl/>
              <w:spacing w:line="260" w:lineRule="exact"/>
              <w:jc w:val="center"/>
              <w:rPr>
                <w:color w:val="000000"/>
                <w:kern w:val="0"/>
                <w:szCs w:val="21"/>
              </w:rPr>
            </w:pPr>
            <w:r>
              <w:rPr>
                <w:color w:val="000000"/>
                <w:kern w:val="0"/>
                <w:szCs w:val="21"/>
              </w:rPr>
              <w:t>湖南云</w:t>
            </w:r>
            <w:proofErr w:type="gramStart"/>
            <w:r>
              <w:rPr>
                <w:color w:val="000000"/>
                <w:kern w:val="0"/>
                <w:szCs w:val="21"/>
              </w:rPr>
              <w:t>田园林</w:t>
            </w:r>
            <w:proofErr w:type="gramEnd"/>
            <w:r>
              <w:rPr>
                <w:color w:val="000000"/>
                <w:kern w:val="0"/>
                <w:szCs w:val="21"/>
              </w:rPr>
              <w:t>市政建设集团有限公司副总经理</w:t>
            </w:r>
          </w:p>
        </w:tc>
        <w:tc>
          <w:tcPr>
            <w:tcW w:w="1634" w:type="dxa"/>
            <w:vMerge/>
            <w:vAlign w:val="center"/>
          </w:tcPr>
          <w:p w14:paraId="7A4CB0A9" w14:textId="77777777" w:rsidR="00A8413E" w:rsidRDefault="00A8413E">
            <w:pPr>
              <w:widowControl/>
              <w:spacing w:line="260" w:lineRule="exact"/>
              <w:jc w:val="left"/>
              <w:rPr>
                <w:color w:val="000000"/>
                <w:kern w:val="0"/>
                <w:szCs w:val="21"/>
              </w:rPr>
            </w:pPr>
          </w:p>
        </w:tc>
        <w:tc>
          <w:tcPr>
            <w:tcW w:w="3967" w:type="dxa"/>
            <w:vMerge/>
            <w:vAlign w:val="center"/>
          </w:tcPr>
          <w:p w14:paraId="6B224551" w14:textId="77777777" w:rsidR="00A8413E" w:rsidRDefault="00A8413E">
            <w:pPr>
              <w:widowControl/>
              <w:spacing w:line="260" w:lineRule="exact"/>
              <w:jc w:val="left"/>
              <w:rPr>
                <w:color w:val="000000"/>
                <w:kern w:val="0"/>
                <w:szCs w:val="21"/>
              </w:rPr>
            </w:pPr>
          </w:p>
        </w:tc>
        <w:tc>
          <w:tcPr>
            <w:tcW w:w="2845" w:type="dxa"/>
            <w:vMerge/>
            <w:vAlign w:val="center"/>
          </w:tcPr>
          <w:p w14:paraId="1CCA336F" w14:textId="77777777" w:rsidR="00A8413E" w:rsidRDefault="00A8413E">
            <w:pPr>
              <w:widowControl/>
              <w:spacing w:line="260" w:lineRule="exact"/>
              <w:jc w:val="left"/>
              <w:rPr>
                <w:color w:val="000000"/>
                <w:kern w:val="0"/>
                <w:szCs w:val="21"/>
              </w:rPr>
            </w:pPr>
          </w:p>
        </w:tc>
        <w:tc>
          <w:tcPr>
            <w:tcW w:w="1230" w:type="dxa"/>
            <w:vMerge/>
            <w:vAlign w:val="center"/>
          </w:tcPr>
          <w:p w14:paraId="1423D84F" w14:textId="77777777" w:rsidR="00A8413E" w:rsidRDefault="00A8413E">
            <w:pPr>
              <w:widowControl/>
              <w:spacing w:line="260" w:lineRule="exact"/>
              <w:jc w:val="left"/>
              <w:rPr>
                <w:color w:val="000000"/>
                <w:kern w:val="0"/>
                <w:szCs w:val="21"/>
              </w:rPr>
            </w:pPr>
          </w:p>
        </w:tc>
        <w:tc>
          <w:tcPr>
            <w:tcW w:w="1173" w:type="dxa"/>
            <w:vMerge/>
            <w:vAlign w:val="center"/>
          </w:tcPr>
          <w:p w14:paraId="3E2DFDE8" w14:textId="77777777" w:rsidR="00A8413E" w:rsidRDefault="00A8413E">
            <w:pPr>
              <w:widowControl/>
              <w:spacing w:line="260" w:lineRule="exact"/>
              <w:jc w:val="left"/>
              <w:rPr>
                <w:color w:val="000000"/>
                <w:kern w:val="0"/>
                <w:szCs w:val="21"/>
              </w:rPr>
            </w:pPr>
          </w:p>
        </w:tc>
        <w:tc>
          <w:tcPr>
            <w:tcW w:w="971" w:type="dxa"/>
            <w:vMerge/>
            <w:vAlign w:val="center"/>
          </w:tcPr>
          <w:p w14:paraId="05727165" w14:textId="77777777" w:rsidR="00A8413E" w:rsidRDefault="00A8413E">
            <w:pPr>
              <w:widowControl/>
              <w:spacing w:line="260" w:lineRule="exact"/>
              <w:jc w:val="left"/>
              <w:rPr>
                <w:color w:val="000000"/>
                <w:kern w:val="0"/>
                <w:szCs w:val="21"/>
              </w:rPr>
            </w:pPr>
          </w:p>
        </w:tc>
      </w:tr>
      <w:tr w:rsidR="00A8413E" w14:paraId="4F1827D1" w14:textId="77777777" w:rsidTr="002B158C">
        <w:trPr>
          <w:trHeight w:val="3113"/>
        </w:trPr>
        <w:tc>
          <w:tcPr>
            <w:tcW w:w="482" w:type="dxa"/>
            <w:vAlign w:val="center"/>
          </w:tcPr>
          <w:p w14:paraId="29DF92EC" w14:textId="77777777" w:rsidR="00A8413E" w:rsidRDefault="00A8413E">
            <w:pPr>
              <w:widowControl/>
              <w:spacing w:line="260" w:lineRule="exact"/>
              <w:jc w:val="center"/>
              <w:rPr>
                <w:color w:val="000000"/>
                <w:kern w:val="0"/>
                <w:szCs w:val="21"/>
              </w:rPr>
            </w:pPr>
            <w:r>
              <w:rPr>
                <w:color w:val="000000"/>
                <w:kern w:val="0"/>
                <w:szCs w:val="21"/>
              </w:rPr>
              <w:t>1</w:t>
            </w:r>
            <w:r>
              <w:rPr>
                <w:rFonts w:hint="eastAsia"/>
                <w:color w:val="000000"/>
                <w:kern w:val="0"/>
                <w:szCs w:val="21"/>
              </w:rPr>
              <w:t>5</w:t>
            </w:r>
          </w:p>
        </w:tc>
        <w:tc>
          <w:tcPr>
            <w:tcW w:w="1012" w:type="dxa"/>
            <w:vAlign w:val="center"/>
          </w:tcPr>
          <w:p w14:paraId="01143C68" w14:textId="77777777" w:rsidR="00A8413E" w:rsidRDefault="00A8413E">
            <w:pPr>
              <w:widowControl/>
              <w:spacing w:line="260" w:lineRule="exact"/>
              <w:jc w:val="center"/>
              <w:rPr>
                <w:color w:val="000000"/>
                <w:kern w:val="0"/>
                <w:szCs w:val="21"/>
              </w:rPr>
            </w:pPr>
            <w:r>
              <w:rPr>
                <w:color w:val="000000"/>
                <w:kern w:val="0"/>
                <w:szCs w:val="21"/>
              </w:rPr>
              <w:t>张国良</w:t>
            </w:r>
          </w:p>
        </w:tc>
        <w:tc>
          <w:tcPr>
            <w:tcW w:w="1449" w:type="dxa"/>
            <w:vAlign w:val="center"/>
          </w:tcPr>
          <w:p w14:paraId="005E1F00" w14:textId="77777777" w:rsidR="00A8413E" w:rsidRDefault="00A8413E">
            <w:pPr>
              <w:widowControl/>
              <w:spacing w:line="260" w:lineRule="exact"/>
              <w:jc w:val="center"/>
              <w:rPr>
                <w:color w:val="000000"/>
                <w:kern w:val="0"/>
                <w:szCs w:val="21"/>
              </w:rPr>
            </w:pPr>
            <w:r>
              <w:rPr>
                <w:color w:val="000000"/>
                <w:kern w:val="0"/>
                <w:szCs w:val="21"/>
              </w:rPr>
              <w:t>湖南东方红建设集团有限公司副总经理</w:t>
            </w:r>
            <w:r>
              <w:rPr>
                <w:rFonts w:hint="eastAsia"/>
                <w:color w:val="000000"/>
                <w:kern w:val="0"/>
                <w:szCs w:val="21"/>
              </w:rPr>
              <w:t>（身份证号码：</w:t>
            </w:r>
            <w:r>
              <w:rPr>
                <w:rFonts w:hint="eastAsia"/>
                <w:color w:val="000000"/>
                <w:kern w:val="0"/>
                <w:szCs w:val="21"/>
              </w:rPr>
              <w:t>430124197907098674</w:t>
            </w:r>
            <w:r>
              <w:rPr>
                <w:rFonts w:hint="eastAsia"/>
                <w:color w:val="000000"/>
                <w:kern w:val="0"/>
                <w:szCs w:val="21"/>
              </w:rPr>
              <w:t>）</w:t>
            </w:r>
          </w:p>
        </w:tc>
        <w:tc>
          <w:tcPr>
            <w:tcW w:w="1634" w:type="dxa"/>
            <w:vAlign w:val="center"/>
          </w:tcPr>
          <w:p w14:paraId="35D805D7" w14:textId="77777777" w:rsidR="00A8413E" w:rsidRDefault="00A8413E">
            <w:pPr>
              <w:widowControl/>
              <w:spacing w:line="260" w:lineRule="exact"/>
              <w:jc w:val="center"/>
              <w:rPr>
                <w:color w:val="000000"/>
                <w:kern w:val="0"/>
                <w:szCs w:val="21"/>
              </w:rPr>
            </w:pPr>
            <w:r>
              <w:rPr>
                <w:color w:val="000000"/>
                <w:kern w:val="0"/>
                <w:szCs w:val="21"/>
              </w:rPr>
              <w:t>20945.617411</w:t>
            </w:r>
            <w:r>
              <w:rPr>
                <w:color w:val="000000"/>
                <w:kern w:val="0"/>
                <w:szCs w:val="21"/>
              </w:rPr>
              <w:t>；</w:t>
            </w:r>
            <w:r>
              <w:rPr>
                <w:color w:val="000000"/>
                <w:kern w:val="0"/>
                <w:szCs w:val="21"/>
              </w:rPr>
              <w:br/>
              <w:t>23386.154123</w:t>
            </w:r>
            <w:r>
              <w:rPr>
                <w:color w:val="000000"/>
                <w:kern w:val="0"/>
                <w:szCs w:val="21"/>
              </w:rPr>
              <w:t>；</w:t>
            </w:r>
            <w:r>
              <w:rPr>
                <w:color w:val="000000"/>
                <w:kern w:val="0"/>
                <w:szCs w:val="21"/>
              </w:rPr>
              <w:br/>
              <w:t>14894.219512</w:t>
            </w:r>
          </w:p>
        </w:tc>
        <w:tc>
          <w:tcPr>
            <w:tcW w:w="3967" w:type="dxa"/>
            <w:vAlign w:val="center"/>
          </w:tcPr>
          <w:p w14:paraId="3B64C8FB" w14:textId="77777777" w:rsidR="00A8413E" w:rsidRDefault="00A8413E">
            <w:pPr>
              <w:widowControl/>
              <w:spacing w:line="260" w:lineRule="exact"/>
              <w:jc w:val="left"/>
              <w:rPr>
                <w:color w:val="000000"/>
                <w:kern w:val="0"/>
                <w:szCs w:val="21"/>
              </w:rPr>
            </w:pPr>
            <w:r>
              <w:rPr>
                <w:color w:val="000000"/>
                <w:kern w:val="0"/>
                <w:szCs w:val="21"/>
              </w:rPr>
              <w:t>在长沙市万家丽路（</w:t>
            </w:r>
            <w:proofErr w:type="gramStart"/>
            <w:r>
              <w:rPr>
                <w:color w:val="000000"/>
                <w:kern w:val="0"/>
                <w:szCs w:val="21"/>
              </w:rPr>
              <w:t>中意路</w:t>
            </w:r>
            <w:proofErr w:type="gramEnd"/>
            <w:r>
              <w:rPr>
                <w:color w:val="000000"/>
                <w:kern w:val="0"/>
                <w:szCs w:val="21"/>
              </w:rPr>
              <w:t>—</w:t>
            </w:r>
            <w:r>
              <w:rPr>
                <w:color w:val="000000"/>
                <w:kern w:val="0"/>
                <w:szCs w:val="21"/>
              </w:rPr>
              <w:t>芙蓉路）道路工程施工项目、长沙市轨道交通四号线一期工程星城车辆段房建及附属工程施工项目、华龙家园保障住房项目第二标段项目招投标过程中，被告人张国良其他投标人相互串通投标报价，损害招标人利益，情节严重，其行为已构成串通投标罪。湖南省宁乡市人民检察院对被告人张国良的指控成立。</w:t>
            </w:r>
            <w:r>
              <w:rPr>
                <w:color w:val="000000"/>
                <w:kern w:val="0"/>
                <w:szCs w:val="21"/>
              </w:rPr>
              <w:t>2018</w:t>
            </w:r>
            <w:r>
              <w:rPr>
                <w:color w:val="000000"/>
                <w:kern w:val="0"/>
                <w:szCs w:val="21"/>
              </w:rPr>
              <w:t>年</w:t>
            </w:r>
            <w:r>
              <w:rPr>
                <w:color w:val="000000"/>
                <w:kern w:val="0"/>
                <w:szCs w:val="21"/>
              </w:rPr>
              <w:t>12</w:t>
            </w:r>
            <w:r>
              <w:rPr>
                <w:color w:val="000000"/>
                <w:kern w:val="0"/>
                <w:szCs w:val="21"/>
              </w:rPr>
              <w:t>月</w:t>
            </w:r>
            <w:r>
              <w:rPr>
                <w:color w:val="000000"/>
                <w:kern w:val="0"/>
                <w:szCs w:val="21"/>
              </w:rPr>
              <w:t>19</w:t>
            </w:r>
            <w:r>
              <w:rPr>
                <w:color w:val="000000"/>
                <w:kern w:val="0"/>
                <w:szCs w:val="21"/>
              </w:rPr>
              <w:t>日，湖南省宁乡市人民法院判决被告人张国良犯串通投标罪。</w:t>
            </w:r>
          </w:p>
        </w:tc>
        <w:tc>
          <w:tcPr>
            <w:tcW w:w="2845" w:type="dxa"/>
            <w:vAlign w:val="center"/>
          </w:tcPr>
          <w:p w14:paraId="247F1848" w14:textId="77777777" w:rsidR="00A8413E" w:rsidRDefault="00A8413E">
            <w:pPr>
              <w:widowControl/>
              <w:spacing w:line="260" w:lineRule="exact"/>
              <w:jc w:val="left"/>
              <w:rPr>
                <w:color w:val="000000"/>
                <w:kern w:val="0"/>
                <w:szCs w:val="21"/>
              </w:rPr>
            </w:pPr>
            <w:r>
              <w:rPr>
                <w:color w:val="000000"/>
                <w:kern w:val="0"/>
                <w:szCs w:val="21"/>
              </w:rPr>
              <w:t>湖南省宁乡市人民法院</w:t>
            </w:r>
          </w:p>
          <w:p w14:paraId="3AD3467E" w14:textId="77777777" w:rsidR="00A8413E" w:rsidRDefault="00A8413E">
            <w:pPr>
              <w:widowControl/>
              <w:spacing w:line="260" w:lineRule="exact"/>
              <w:jc w:val="left"/>
              <w:rPr>
                <w:color w:val="000000"/>
                <w:kern w:val="0"/>
                <w:szCs w:val="21"/>
              </w:rPr>
            </w:pPr>
            <w:r>
              <w:rPr>
                <w:color w:val="000000"/>
                <w:kern w:val="0"/>
                <w:szCs w:val="21"/>
              </w:rPr>
              <w:t>(2018)</w:t>
            </w:r>
            <w:r>
              <w:rPr>
                <w:color w:val="000000"/>
                <w:kern w:val="0"/>
                <w:szCs w:val="21"/>
              </w:rPr>
              <w:t>湘</w:t>
            </w:r>
            <w:r>
              <w:rPr>
                <w:color w:val="000000"/>
                <w:kern w:val="0"/>
                <w:szCs w:val="21"/>
              </w:rPr>
              <w:t>0124</w:t>
            </w:r>
            <w:r>
              <w:rPr>
                <w:color w:val="000000"/>
                <w:kern w:val="0"/>
                <w:szCs w:val="21"/>
              </w:rPr>
              <w:t>刑初</w:t>
            </w:r>
            <w:r>
              <w:rPr>
                <w:color w:val="000000"/>
                <w:kern w:val="0"/>
                <w:szCs w:val="21"/>
              </w:rPr>
              <w:t>591</w:t>
            </w:r>
            <w:r>
              <w:rPr>
                <w:color w:val="000000"/>
                <w:kern w:val="0"/>
                <w:szCs w:val="21"/>
              </w:rPr>
              <w:t>号</w:t>
            </w:r>
          </w:p>
          <w:p w14:paraId="56441C6D" w14:textId="77777777" w:rsidR="00A8413E" w:rsidRDefault="00A8413E">
            <w:pPr>
              <w:widowControl/>
              <w:spacing w:line="260" w:lineRule="exact"/>
              <w:jc w:val="left"/>
              <w:rPr>
                <w:color w:val="000000"/>
                <w:kern w:val="0"/>
                <w:szCs w:val="21"/>
              </w:rPr>
            </w:pPr>
            <w:r>
              <w:rPr>
                <w:color w:val="000000"/>
                <w:kern w:val="0"/>
                <w:szCs w:val="21"/>
              </w:rPr>
              <w:t>判决被告人张国良犯串通投标罪，判处有期徒刑一年四个月，并处罚金人民币五十万</w:t>
            </w:r>
          </w:p>
          <w:p w14:paraId="0E035479" w14:textId="77777777" w:rsidR="00A8413E" w:rsidRDefault="00A8413E">
            <w:pPr>
              <w:widowControl/>
              <w:spacing w:line="260" w:lineRule="exact"/>
              <w:jc w:val="left"/>
              <w:rPr>
                <w:color w:val="000000"/>
                <w:kern w:val="0"/>
                <w:szCs w:val="21"/>
              </w:rPr>
            </w:pPr>
            <w:r>
              <w:rPr>
                <w:color w:val="000000"/>
                <w:kern w:val="0"/>
                <w:szCs w:val="21"/>
              </w:rPr>
              <w:t>元。</w:t>
            </w:r>
          </w:p>
        </w:tc>
        <w:tc>
          <w:tcPr>
            <w:tcW w:w="1230" w:type="dxa"/>
            <w:vAlign w:val="center"/>
          </w:tcPr>
          <w:p w14:paraId="30CC5563" w14:textId="77777777" w:rsidR="00A8413E" w:rsidRDefault="00A8413E">
            <w:pPr>
              <w:widowControl/>
              <w:spacing w:line="260" w:lineRule="exact"/>
              <w:jc w:val="center"/>
              <w:rPr>
                <w:color w:val="000000"/>
                <w:kern w:val="0"/>
                <w:szCs w:val="21"/>
              </w:rPr>
            </w:pPr>
            <w:r>
              <w:rPr>
                <w:color w:val="000000"/>
                <w:kern w:val="0"/>
                <w:szCs w:val="21"/>
              </w:rPr>
              <w:t>2016</w:t>
            </w:r>
            <w:r>
              <w:rPr>
                <w:color w:val="000000"/>
                <w:kern w:val="0"/>
                <w:szCs w:val="21"/>
              </w:rPr>
              <w:t>年</w:t>
            </w:r>
          </w:p>
          <w:p w14:paraId="29F48FFB" w14:textId="77777777" w:rsidR="00A8413E" w:rsidRDefault="00A8413E">
            <w:pPr>
              <w:widowControl/>
              <w:spacing w:line="260" w:lineRule="exact"/>
              <w:jc w:val="center"/>
              <w:rPr>
                <w:color w:val="000000"/>
                <w:kern w:val="0"/>
                <w:szCs w:val="21"/>
              </w:rPr>
            </w:pPr>
            <w:r>
              <w:rPr>
                <w:color w:val="000000"/>
                <w:kern w:val="0"/>
                <w:szCs w:val="21"/>
              </w:rPr>
              <w:t>7</w:t>
            </w:r>
            <w:r>
              <w:rPr>
                <w:color w:val="000000"/>
                <w:kern w:val="0"/>
                <w:szCs w:val="21"/>
              </w:rPr>
              <w:t>月份</w:t>
            </w:r>
          </w:p>
        </w:tc>
        <w:tc>
          <w:tcPr>
            <w:tcW w:w="1173" w:type="dxa"/>
            <w:vAlign w:val="center"/>
          </w:tcPr>
          <w:p w14:paraId="264461EF" w14:textId="77777777" w:rsidR="00A8413E" w:rsidRDefault="00A8413E">
            <w:pPr>
              <w:widowControl/>
              <w:spacing w:line="260" w:lineRule="exact"/>
              <w:jc w:val="center"/>
              <w:rPr>
                <w:color w:val="000000"/>
                <w:kern w:val="0"/>
                <w:szCs w:val="21"/>
              </w:rPr>
            </w:pPr>
            <w:r>
              <w:rPr>
                <w:color w:val="000000"/>
                <w:kern w:val="0"/>
                <w:szCs w:val="21"/>
              </w:rPr>
              <w:t>2018</w:t>
            </w:r>
            <w:r>
              <w:rPr>
                <w:color w:val="000000"/>
                <w:kern w:val="0"/>
                <w:szCs w:val="21"/>
              </w:rPr>
              <w:t>年</w:t>
            </w:r>
          </w:p>
          <w:p w14:paraId="286DC7D2" w14:textId="77777777" w:rsidR="00A8413E" w:rsidRDefault="00A8413E">
            <w:pPr>
              <w:widowControl/>
              <w:spacing w:line="260" w:lineRule="exact"/>
              <w:jc w:val="center"/>
              <w:rPr>
                <w:color w:val="000000"/>
                <w:kern w:val="0"/>
                <w:szCs w:val="21"/>
              </w:rPr>
            </w:pPr>
            <w:r>
              <w:rPr>
                <w:color w:val="000000"/>
                <w:kern w:val="0"/>
                <w:szCs w:val="21"/>
              </w:rPr>
              <w:t>12</w:t>
            </w:r>
            <w:r>
              <w:rPr>
                <w:color w:val="000000"/>
                <w:kern w:val="0"/>
                <w:szCs w:val="21"/>
              </w:rPr>
              <w:t>月</w:t>
            </w:r>
            <w:r>
              <w:rPr>
                <w:color w:val="000000"/>
                <w:kern w:val="0"/>
                <w:szCs w:val="21"/>
              </w:rPr>
              <w:t>19</w:t>
            </w:r>
            <w:r>
              <w:rPr>
                <w:color w:val="000000"/>
                <w:kern w:val="0"/>
                <w:szCs w:val="21"/>
              </w:rPr>
              <w:t>日</w:t>
            </w:r>
          </w:p>
        </w:tc>
        <w:tc>
          <w:tcPr>
            <w:tcW w:w="971" w:type="dxa"/>
            <w:vAlign w:val="center"/>
          </w:tcPr>
          <w:p w14:paraId="16978D65" w14:textId="77777777" w:rsidR="00A8413E" w:rsidRDefault="00A8413E">
            <w:pPr>
              <w:widowControl/>
              <w:spacing w:line="260" w:lineRule="exact"/>
              <w:jc w:val="center"/>
              <w:rPr>
                <w:color w:val="000000"/>
                <w:kern w:val="0"/>
                <w:szCs w:val="21"/>
              </w:rPr>
            </w:pPr>
            <w:r>
              <w:rPr>
                <w:color w:val="000000"/>
                <w:kern w:val="0"/>
                <w:szCs w:val="21"/>
              </w:rPr>
              <w:t>长沙</w:t>
            </w:r>
          </w:p>
        </w:tc>
      </w:tr>
      <w:tr w:rsidR="00A8413E" w14:paraId="169300EB" w14:textId="77777777" w:rsidTr="002B158C">
        <w:trPr>
          <w:trHeight w:val="3117"/>
        </w:trPr>
        <w:tc>
          <w:tcPr>
            <w:tcW w:w="482" w:type="dxa"/>
            <w:vAlign w:val="center"/>
          </w:tcPr>
          <w:p w14:paraId="6CBC6BBE" w14:textId="77777777" w:rsidR="00A8413E" w:rsidRDefault="00A8413E">
            <w:pPr>
              <w:widowControl/>
              <w:spacing w:line="340" w:lineRule="exact"/>
              <w:jc w:val="center"/>
              <w:rPr>
                <w:color w:val="000000"/>
                <w:kern w:val="0"/>
                <w:szCs w:val="21"/>
              </w:rPr>
            </w:pPr>
            <w:r>
              <w:rPr>
                <w:color w:val="000000"/>
                <w:kern w:val="0"/>
                <w:szCs w:val="21"/>
              </w:rPr>
              <w:lastRenderedPageBreak/>
              <w:t>16</w:t>
            </w:r>
          </w:p>
        </w:tc>
        <w:tc>
          <w:tcPr>
            <w:tcW w:w="1012" w:type="dxa"/>
            <w:vAlign w:val="center"/>
          </w:tcPr>
          <w:p w14:paraId="137E4AAB" w14:textId="77777777" w:rsidR="00A8413E" w:rsidRDefault="00A8413E">
            <w:pPr>
              <w:widowControl/>
              <w:spacing w:line="340" w:lineRule="exact"/>
              <w:jc w:val="center"/>
              <w:rPr>
                <w:color w:val="000000"/>
                <w:kern w:val="0"/>
                <w:szCs w:val="21"/>
              </w:rPr>
            </w:pPr>
            <w:r>
              <w:rPr>
                <w:color w:val="000000"/>
                <w:kern w:val="0"/>
                <w:szCs w:val="21"/>
              </w:rPr>
              <w:t>王</w:t>
            </w:r>
            <w:r>
              <w:rPr>
                <w:color w:val="000000"/>
                <w:kern w:val="0"/>
                <w:szCs w:val="21"/>
              </w:rPr>
              <w:t xml:space="preserve"> </w:t>
            </w:r>
            <w:r>
              <w:rPr>
                <w:color w:val="000000"/>
                <w:kern w:val="0"/>
                <w:szCs w:val="21"/>
              </w:rPr>
              <w:t>卫</w:t>
            </w:r>
          </w:p>
        </w:tc>
        <w:tc>
          <w:tcPr>
            <w:tcW w:w="1449" w:type="dxa"/>
            <w:vAlign w:val="center"/>
          </w:tcPr>
          <w:p w14:paraId="6F03324C" w14:textId="77777777" w:rsidR="00A8413E" w:rsidRDefault="00A8413E">
            <w:pPr>
              <w:widowControl/>
              <w:spacing w:line="340" w:lineRule="exact"/>
              <w:jc w:val="center"/>
              <w:rPr>
                <w:color w:val="000000"/>
                <w:kern w:val="0"/>
                <w:szCs w:val="21"/>
              </w:rPr>
            </w:pPr>
            <w:r>
              <w:rPr>
                <w:color w:val="000000"/>
                <w:kern w:val="0"/>
                <w:szCs w:val="21"/>
              </w:rPr>
              <w:t>湖南信元工程项目管理有限公司望城事业部负责人</w:t>
            </w:r>
          </w:p>
        </w:tc>
        <w:tc>
          <w:tcPr>
            <w:tcW w:w="1634" w:type="dxa"/>
            <w:vAlign w:val="center"/>
          </w:tcPr>
          <w:p w14:paraId="68AD85F1" w14:textId="77777777" w:rsidR="00A8413E" w:rsidRDefault="00A8413E">
            <w:pPr>
              <w:widowControl/>
              <w:spacing w:line="340" w:lineRule="exact"/>
              <w:jc w:val="center"/>
              <w:rPr>
                <w:color w:val="000000"/>
                <w:kern w:val="0"/>
                <w:szCs w:val="21"/>
              </w:rPr>
            </w:pPr>
            <w:r>
              <w:rPr>
                <w:color w:val="000000"/>
                <w:kern w:val="0"/>
                <w:szCs w:val="21"/>
              </w:rPr>
              <w:t>444.531311</w:t>
            </w:r>
            <w:r>
              <w:rPr>
                <w:color w:val="000000"/>
                <w:kern w:val="0"/>
                <w:szCs w:val="21"/>
              </w:rPr>
              <w:t>；</w:t>
            </w:r>
            <w:r>
              <w:rPr>
                <w:color w:val="000000"/>
                <w:kern w:val="0"/>
                <w:szCs w:val="21"/>
              </w:rPr>
              <w:br/>
              <w:t>752.093717</w:t>
            </w:r>
            <w:r>
              <w:rPr>
                <w:color w:val="000000"/>
                <w:kern w:val="0"/>
                <w:szCs w:val="21"/>
              </w:rPr>
              <w:t>；</w:t>
            </w:r>
            <w:r>
              <w:rPr>
                <w:color w:val="000000"/>
                <w:kern w:val="0"/>
                <w:szCs w:val="21"/>
              </w:rPr>
              <w:br/>
              <w:t>247.083953</w:t>
            </w:r>
          </w:p>
        </w:tc>
        <w:tc>
          <w:tcPr>
            <w:tcW w:w="3967" w:type="dxa"/>
            <w:vAlign w:val="center"/>
          </w:tcPr>
          <w:p w14:paraId="63F863F6" w14:textId="77777777" w:rsidR="00A8413E" w:rsidRDefault="00A8413E">
            <w:pPr>
              <w:widowControl/>
              <w:spacing w:line="280" w:lineRule="exact"/>
              <w:jc w:val="left"/>
              <w:rPr>
                <w:color w:val="000000"/>
                <w:kern w:val="0"/>
                <w:szCs w:val="21"/>
              </w:rPr>
            </w:pPr>
            <w:r>
              <w:rPr>
                <w:color w:val="000000"/>
                <w:kern w:val="0"/>
                <w:szCs w:val="21"/>
              </w:rPr>
              <w:t>2013</w:t>
            </w:r>
            <w:r>
              <w:rPr>
                <w:color w:val="000000"/>
                <w:kern w:val="0"/>
                <w:szCs w:val="21"/>
              </w:rPr>
              <w:t>年</w:t>
            </w:r>
            <w:r>
              <w:rPr>
                <w:color w:val="000000"/>
                <w:kern w:val="0"/>
                <w:szCs w:val="21"/>
              </w:rPr>
              <w:t>8</w:t>
            </w:r>
            <w:r>
              <w:rPr>
                <w:color w:val="000000"/>
                <w:kern w:val="0"/>
                <w:szCs w:val="21"/>
              </w:rPr>
              <w:t>月至</w:t>
            </w:r>
            <w:r>
              <w:rPr>
                <w:color w:val="000000"/>
                <w:kern w:val="0"/>
                <w:szCs w:val="21"/>
              </w:rPr>
              <w:t>12</w:t>
            </w:r>
            <w:r>
              <w:rPr>
                <w:color w:val="000000"/>
                <w:kern w:val="0"/>
                <w:szCs w:val="21"/>
              </w:rPr>
              <w:t>月，望城经开区</w:t>
            </w:r>
            <w:proofErr w:type="gramStart"/>
            <w:r>
              <w:rPr>
                <w:color w:val="000000"/>
                <w:kern w:val="0"/>
                <w:szCs w:val="21"/>
              </w:rPr>
              <w:t>兰天</w:t>
            </w:r>
            <w:proofErr w:type="gramEnd"/>
            <w:r>
              <w:rPr>
                <w:color w:val="000000"/>
                <w:kern w:val="0"/>
                <w:szCs w:val="21"/>
              </w:rPr>
              <w:t>汽车城排水渠改迁工程、桃园路排水工程、</w:t>
            </w:r>
            <w:proofErr w:type="gramStart"/>
            <w:r>
              <w:rPr>
                <w:color w:val="000000"/>
                <w:kern w:val="0"/>
                <w:szCs w:val="21"/>
              </w:rPr>
              <w:t>知贤湖排水工程</w:t>
            </w:r>
            <w:proofErr w:type="gramEnd"/>
            <w:r>
              <w:rPr>
                <w:color w:val="000000"/>
                <w:kern w:val="0"/>
                <w:szCs w:val="21"/>
              </w:rPr>
              <w:t>、</w:t>
            </w:r>
            <w:proofErr w:type="gramStart"/>
            <w:r>
              <w:rPr>
                <w:color w:val="000000"/>
                <w:kern w:val="0"/>
                <w:szCs w:val="21"/>
              </w:rPr>
              <w:t>赤</w:t>
            </w:r>
            <w:proofErr w:type="gramEnd"/>
            <w:r>
              <w:rPr>
                <w:color w:val="000000"/>
                <w:kern w:val="0"/>
                <w:szCs w:val="21"/>
              </w:rPr>
              <w:t>岗路至同心重建地排水工程、高冲西侧排水管涵工程进行公开招标，被告人王卫伙同他人邀集多家公司参与投标，各投标人相互串通投标报价，情节严重，其行为已构成串通投标罪。</w:t>
            </w:r>
            <w:r>
              <w:rPr>
                <w:color w:val="000000"/>
                <w:kern w:val="0"/>
                <w:szCs w:val="21"/>
              </w:rPr>
              <w:t>2018</w:t>
            </w:r>
            <w:r>
              <w:rPr>
                <w:color w:val="000000"/>
                <w:kern w:val="0"/>
                <w:szCs w:val="21"/>
              </w:rPr>
              <w:t>年</w:t>
            </w:r>
            <w:r>
              <w:rPr>
                <w:color w:val="000000"/>
                <w:kern w:val="0"/>
                <w:szCs w:val="21"/>
              </w:rPr>
              <w:t>8</w:t>
            </w:r>
            <w:r>
              <w:rPr>
                <w:color w:val="000000"/>
                <w:kern w:val="0"/>
                <w:szCs w:val="21"/>
              </w:rPr>
              <w:t>月</w:t>
            </w:r>
            <w:r>
              <w:rPr>
                <w:color w:val="000000"/>
                <w:kern w:val="0"/>
                <w:szCs w:val="21"/>
              </w:rPr>
              <w:t>16</w:t>
            </w:r>
            <w:r>
              <w:rPr>
                <w:color w:val="000000"/>
                <w:kern w:val="0"/>
                <w:szCs w:val="21"/>
              </w:rPr>
              <w:t>日，湖南省长沙市望城区人民法院判决被告人王卫犯串通投标罪</w:t>
            </w:r>
          </w:p>
        </w:tc>
        <w:tc>
          <w:tcPr>
            <w:tcW w:w="2845" w:type="dxa"/>
            <w:vAlign w:val="center"/>
          </w:tcPr>
          <w:p w14:paraId="4B1FC668" w14:textId="77777777" w:rsidR="00A8413E" w:rsidRDefault="00A8413E">
            <w:pPr>
              <w:widowControl/>
              <w:spacing w:line="280" w:lineRule="exact"/>
              <w:jc w:val="left"/>
              <w:rPr>
                <w:color w:val="000000"/>
                <w:kern w:val="0"/>
                <w:szCs w:val="21"/>
              </w:rPr>
            </w:pPr>
            <w:r>
              <w:rPr>
                <w:color w:val="000000"/>
                <w:kern w:val="0"/>
                <w:szCs w:val="21"/>
              </w:rPr>
              <w:t>湖南省长沙市望城区人民法</w:t>
            </w:r>
          </w:p>
          <w:p w14:paraId="1D0B6F28" w14:textId="77777777" w:rsidR="00A8413E" w:rsidRDefault="00A8413E">
            <w:pPr>
              <w:widowControl/>
              <w:spacing w:line="280" w:lineRule="exact"/>
              <w:jc w:val="left"/>
              <w:rPr>
                <w:color w:val="000000"/>
                <w:kern w:val="0"/>
                <w:szCs w:val="21"/>
              </w:rPr>
            </w:pPr>
            <w:r>
              <w:rPr>
                <w:color w:val="000000"/>
                <w:kern w:val="0"/>
                <w:szCs w:val="21"/>
              </w:rPr>
              <w:t>院（</w:t>
            </w:r>
            <w:r>
              <w:rPr>
                <w:color w:val="000000"/>
                <w:kern w:val="0"/>
                <w:szCs w:val="21"/>
              </w:rPr>
              <w:t>2018</w:t>
            </w:r>
            <w:r>
              <w:rPr>
                <w:color w:val="000000"/>
                <w:kern w:val="0"/>
                <w:szCs w:val="21"/>
              </w:rPr>
              <w:t>）湘</w:t>
            </w:r>
            <w:r>
              <w:rPr>
                <w:color w:val="000000"/>
                <w:kern w:val="0"/>
                <w:szCs w:val="21"/>
              </w:rPr>
              <w:t>0112</w:t>
            </w:r>
            <w:r>
              <w:rPr>
                <w:color w:val="000000"/>
                <w:kern w:val="0"/>
                <w:szCs w:val="21"/>
              </w:rPr>
              <w:t>刑初</w:t>
            </w:r>
            <w:r>
              <w:rPr>
                <w:color w:val="000000"/>
                <w:kern w:val="0"/>
                <w:szCs w:val="21"/>
              </w:rPr>
              <w:t>235</w:t>
            </w:r>
            <w:r>
              <w:rPr>
                <w:color w:val="000000"/>
                <w:kern w:val="0"/>
                <w:szCs w:val="21"/>
              </w:rPr>
              <w:t>号</w:t>
            </w:r>
            <w:r>
              <w:rPr>
                <w:color w:val="000000"/>
                <w:kern w:val="0"/>
                <w:szCs w:val="21"/>
              </w:rPr>
              <w:t xml:space="preserve">  </w:t>
            </w:r>
            <w:r>
              <w:rPr>
                <w:color w:val="000000"/>
                <w:kern w:val="0"/>
                <w:szCs w:val="21"/>
              </w:rPr>
              <w:t>判决被告人王卫犯串通投标罪，判处有期徒刑一年，缓刑一年，并处罚金人民币三万</w:t>
            </w:r>
          </w:p>
          <w:p w14:paraId="5AB4102C" w14:textId="77777777" w:rsidR="00A8413E" w:rsidRDefault="00A8413E">
            <w:pPr>
              <w:widowControl/>
              <w:spacing w:line="280" w:lineRule="exact"/>
              <w:jc w:val="left"/>
              <w:rPr>
                <w:color w:val="000000"/>
                <w:kern w:val="0"/>
                <w:szCs w:val="21"/>
              </w:rPr>
            </w:pPr>
            <w:r>
              <w:rPr>
                <w:color w:val="000000"/>
                <w:kern w:val="0"/>
                <w:szCs w:val="21"/>
              </w:rPr>
              <w:t>元。</w:t>
            </w:r>
            <w:r>
              <w:rPr>
                <w:color w:val="000000"/>
                <w:kern w:val="0"/>
                <w:szCs w:val="21"/>
              </w:rPr>
              <w:t xml:space="preserve"> </w:t>
            </w:r>
          </w:p>
        </w:tc>
        <w:tc>
          <w:tcPr>
            <w:tcW w:w="1230" w:type="dxa"/>
            <w:vAlign w:val="center"/>
          </w:tcPr>
          <w:p w14:paraId="48DD3C21" w14:textId="77777777" w:rsidR="00A8413E" w:rsidRDefault="00A8413E">
            <w:pPr>
              <w:widowControl/>
              <w:spacing w:line="340" w:lineRule="exact"/>
              <w:jc w:val="center"/>
              <w:rPr>
                <w:color w:val="000000"/>
                <w:kern w:val="0"/>
                <w:szCs w:val="21"/>
              </w:rPr>
            </w:pPr>
            <w:r>
              <w:rPr>
                <w:color w:val="000000"/>
                <w:spacing w:val="-6"/>
                <w:kern w:val="0"/>
                <w:szCs w:val="21"/>
              </w:rPr>
              <w:t>2013</w:t>
            </w:r>
            <w:r>
              <w:rPr>
                <w:color w:val="000000"/>
                <w:spacing w:val="-6"/>
                <w:kern w:val="0"/>
                <w:szCs w:val="21"/>
              </w:rPr>
              <w:t>年</w:t>
            </w:r>
            <w:r>
              <w:rPr>
                <w:color w:val="000000"/>
                <w:spacing w:val="-6"/>
                <w:kern w:val="0"/>
                <w:szCs w:val="21"/>
              </w:rPr>
              <w:t>8</w:t>
            </w:r>
            <w:r>
              <w:rPr>
                <w:color w:val="000000"/>
                <w:spacing w:val="-6"/>
                <w:kern w:val="0"/>
                <w:szCs w:val="21"/>
              </w:rPr>
              <w:t>月至</w:t>
            </w:r>
            <w:r>
              <w:rPr>
                <w:color w:val="000000"/>
                <w:spacing w:val="-6"/>
                <w:kern w:val="0"/>
                <w:szCs w:val="21"/>
              </w:rPr>
              <w:t>12</w:t>
            </w:r>
            <w:r>
              <w:rPr>
                <w:color w:val="000000"/>
                <w:spacing w:val="-6"/>
                <w:kern w:val="0"/>
                <w:szCs w:val="21"/>
              </w:rPr>
              <w:t>月</w:t>
            </w:r>
          </w:p>
        </w:tc>
        <w:tc>
          <w:tcPr>
            <w:tcW w:w="1173" w:type="dxa"/>
            <w:vAlign w:val="center"/>
          </w:tcPr>
          <w:p w14:paraId="6A589727" w14:textId="77777777" w:rsidR="00A8413E" w:rsidRDefault="00A8413E">
            <w:pPr>
              <w:widowControl/>
              <w:spacing w:line="340" w:lineRule="exact"/>
              <w:jc w:val="center"/>
              <w:rPr>
                <w:color w:val="000000"/>
                <w:kern w:val="0"/>
                <w:szCs w:val="21"/>
              </w:rPr>
            </w:pPr>
            <w:r>
              <w:rPr>
                <w:color w:val="000000"/>
                <w:kern w:val="0"/>
                <w:szCs w:val="21"/>
              </w:rPr>
              <w:t>2018</w:t>
            </w:r>
            <w:r>
              <w:rPr>
                <w:color w:val="000000"/>
                <w:kern w:val="0"/>
                <w:szCs w:val="21"/>
              </w:rPr>
              <w:t>年</w:t>
            </w:r>
          </w:p>
          <w:p w14:paraId="63AB92D9" w14:textId="77777777" w:rsidR="00A8413E" w:rsidRDefault="00A8413E">
            <w:pPr>
              <w:widowControl/>
              <w:spacing w:line="340" w:lineRule="exact"/>
              <w:jc w:val="center"/>
              <w:rPr>
                <w:color w:val="000000"/>
                <w:kern w:val="0"/>
                <w:szCs w:val="21"/>
              </w:rPr>
            </w:pPr>
            <w:r>
              <w:rPr>
                <w:color w:val="000000"/>
                <w:kern w:val="0"/>
                <w:szCs w:val="21"/>
              </w:rPr>
              <w:t>8</w:t>
            </w:r>
            <w:r>
              <w:rPr>
                <w:color w:val="000000"/>
                <w:kern w:val="0"/>
                <w:szCs w:val="21"/>
              </w:rPr>
              <w:t>月</w:t>
            </w:r>
            <w:r>
              <w:rPr>
                <w:color w:val="000000"/>
                <w:kern w:val="0"/>
                <w:szCs w:val="21"/>
              </w:rPr>
              <w:t>16</w:t>
            </w:r>
            <w:r>
              <w:rPr>
                <w:color w:val="000000"/>
                <w:kern w:val="0"/>
                <w:szCs w:val="21"/>
              </w:rPr>
              <w:t>日</w:t>
            </w:r>
          </w:p>
        </w:tc>
        <w:tc>
          <w:tcPr>
            <w:tcW w:w="971" w:type="dxa"/>
            <w:vAlign w:val="center"/>
          </w:tcPr>
          <w:p w14:paraId="482D8D50" w14:textId="77777777" w:rsidR="00A8413E" w:rsidRDefault="00A8413E">
            <w:pPr>
              <w:widowControl/>
              <w:spacing w:line="340" w:lineRule="exact"/>
              <w:jc w:val="center"/>
              <w:rPr>
                <w:color w:val="000000"/>
                <w:kern w:val="0"/>
                <w:szCs w:val="21"/>
              </w:rPr>
            </w:pPr>
            <w:r>
              <w:rPr>
                <w:color w:val="000000"/>
                <w:kern w:val="0"/>
                <w:szCs w:val="21"/>
              </w:rPr>
              <w:t>长沙</w:t>
            </w:r>
          </w:p>
        </w:tc>
      </w:tr>
      <w:tr w:rsidR="00A8413E" w14:paraId="4F3018D0" w14:textId="77777777" w:rsidTr="002B158C">
        <w:trPr>
          <w:trHeight w:val="4818"/>
        </w:trPr>
        <w:tc>
          <w:tcPr>
            <w:tcW w:w="482" w:type="dxa"/>
            <w:vAlign w:val="center"/>
          </w:tcPr>
          <w:p w14:paraId="2096FC75" w14:textId="77777777" w:rsidR="00A8413E" w:rsidRDefault="00A8413E">
            <w:pPr>
              <w:widowControl/>
              <w:spacing w:line="260" w:lineRule="exact"/>
              <w:jc w:val="center"/>
              <w:rPr>
                <w:color w:val="000000"/>
                <w:kern w:val="0"/>
                <w:szCs w:val="21"/>
              </w:rPr>
            </w:pPr>
            <w:r>
              <w:rPr>
                <w:color w:val="000000"/>
                <w:kern w:val="0"/>
                <w:szCs w:val="21"/>
              </w:rPr>
              <w:t>17</w:t>
            </w:r>
          </w:p>
        </w:tc>
        <w:tc>
          <w:tcPr>
            <w:tcW w:w="1012" w:type="dxa"/>
            <w:vAlign w:val="center"/>
          </w:tcPr>
          <w:p w14:paraId="5B5FDA1C" w14:textId="77777777" w:rsidR="00A8413E" w:rsidRDefault="00A8413E">
            <w:pPr>
              <w:widowControl/>
              <w:spacing w:line="260" w:lineRule="exact"/>
              <w:jc w:val="center"/>
              <w:rPr>
                <w:color w:val="000000"/>
                <w:kern w:val="0"/>
                <w:szCs w:val="21"/>
              </w:rPr>
            </w:pPr>
            <w:r>
              <w:rPr>
                <w:color w:val="000000"/>
                <w:kern w:val="0"/>
                <w:szCs w:val="21"/>
              </w:rPr>
              <w:t>刘</w:t>
            </w:r>
            <w:r>
              <w:rPr>
                <w:color w:val="000000"/>
                <w:kern w:val="0"/>
                <w:szCs w:val="21"/>
              </w:rPr>
              <w:t xml:space="preserve"> </w:t>
            </w:r>
            <w:r>
              <w:rPr>
                <w:color w:val="000000"/>
                <w:kern w:val="0"/>
                <w:szCs w:val="21"/>
              </w:rPr>
              <w:t>勇</w:t>
            </w:r>
          </w:p>
        </w:tc>
        <w:tc>
          <w:tcPr>
            <w:tcW w:w="1449" w:type="dxa"/>
            <w:vAlign w:val="center"/>
          </w:tcPr>
          <w:p w14:paraId="073F5A90" w14:textId="77777777" w:rsidR="00A8413E" w:rsidRDefault="00A8413E">
            <w:pPr>
              <w:widowControl/>
              <w:spacing w:line="260" w:lineRule="exact"/>
              <w:jc w:val="center"/>
              <w:rPr>
                <w:color w:val="000000"/>
                <w:kern w:val="0"/>
                <w:szCs w:val="21"/>
              </w:rPr>
            </w:pPr>
            <w:r>
              <w:rPr>
                <w:color w:val="000000"/>
                <w:kern w:val="0"/>
                <w:szCs w:val="21"/>
              </w:rPr>
              <w:t>华容县粮食建筑工程有限公司法定代表人</w:t>
            </w:r>
          </w:p>
        </w:tc>
        <w:tc>
          <w:tcPr>
            <w:tcW w:w="1634" w:type="dxa"/>
            <w:vAlign w:val="center"/>
          </w:tcPr>
          <w:p w14:paraId="2481F97E" w14:textId="77777777" w:rsidR="00A8413E" w:rsidRDefault="00A8413E">
            <w:pPr>
              <w:widowControl/>
              <w:spacing w:line="260" w:lineRule="exact"/>
              <w:jc w:val="center"/>
              <w:rPr>
                <w:color w:val="000000"/>
                <w:kern w:val="0"/>
                <w:szCs w:val="21"/>
              </w:rPr>
            </w:pPr>
            <w:r>
              <w:rPr>
                <w:color w:val="000000"/>
                <w:kern w:val="0"/>
                <w:szCs w:val="21"/>
              </w:rPr>
              <w:t>393.196943</w:t>
            </w:r>
            <w:r>
              <w:rPr>
                <w:color w:val="000000"/>
                <w:kern w:val="0"/>
                <w:szCs w:val="21"/>
              </w:rPr>
              <w:t>；</w:t>
            </w:r>
            <w:r>
              <w:rPr>
                <w:color w:val="000000"/>
                <w:kern w:val="0"/>
                <w:szCs w:val="21"/>
              </w:rPr>
              <w:t>255.93144</w:t>
            </w:r>
          </w:p>
        </w:tc>
        <w:tc>
          <w:tcPr>
            <w:tcW w:w="3967" w:type="dxa"/>
            <w:vAlign w:val="center"/>
          </w:tcPr>
          <w:p w14:paraId="294D0C93" w14:textId="77777777" w:rsidR="00A8413E" w:rsidRDefault="00A8413E">
            <w:pPr>
              <w:widowControl/>
              <w:spacing w:line="280" w:lineRule="exact"/>
              <w:jc w:val="left"/>
              <w:rPr>
                <w:color w:val="000000"/>
                <w:kern w:val="0"/>
                <w:szCs w:val="21"/>
              </w:rPr>
            </w:pPr>
            <w:r>
              <w:rPr>
                <w:color w:val="000000"/>
                <w:kern w:val="0"/>
                <w:szCs w:val="21"/>
              </w:rPr>
              <w:t>在华容县东山镇东山中学公租房建设项目和华容县环卫中心生产管理配套用房项目招投标过程中，</w:t>
            </w:r>
            <w:r>
              <w:rPr>
                <w:color w:val="000000"/>
                <w:kern w:val="0"/>
                <w:szCs w:val="21"/>
              </w:rPr>
              <w:t>2015</w:t>
            </w:r>
            <w:r>
              <w:rPr>
                <w:color w:val="000000"/>
                <w:kern w:val="0"/>
                <w:szCs w:val="21"/>
              </w:rPr>
              <w:t>年</w:t>
            </w:r>
            <w:r>
              <w:rPr>
                <w:color w:val="000000"/>
                <w:kern w:val="0"/>
                <w:szCs w:val="21"/>
              </w:rPr>
              <w:t>7</w:t>
            </w:r>
            <w:r>
              <w:rPr>
                <w:color w:val="000000"/>
                <w:kern w:val="0"/>
                <w:szCs w:val="21"/>
              </w:rPr>
              <w:t>月</w:t>
            </w:r>
            <w:r>
              <w:rPr>
                <w:color w:val="000000"/>
                <w:kern w:val="0"/>
                <w:szCs w:val="21"/>
              </w:rPr>
              <w:t>,</w:t>
            </w:r>
            <w:r>
              <w:rPr>
                <w:color w:val="000000"/>
                <w:kern w:val="0"/>
                <w:szCs w:val="21"/>
              </w:rPr>
              <w:t>被告人许建平</w:t>
            </w:r>
            <w:proofErr w:type="gramStart"/>
            <w:r>
              <w:rPr>
                <w:color w:val="000000"/>
                <w:kern w:val="0"/>
                <w:szCs w:val="21"/>
              </w:rPr>
              <w:t>挂靠粮建公司</w:t>
            </w:r>
            <w:proofErr w:type="gramEnd"/>
            <w:r>
              <w:rPr>
                <w:color w:val="000000"/>
                <w:kern w:val="0"/>
                <w:szCs w:val="21"/>
              </w:rPr>
              <w:t>并伙同</w:t>
            </w:r>
            <w:proofErr w:type="gramStart"/>
            <w:r>
              <w:rPr>
                <w:color w:val="000000"/>
                <w:kern w:val="0"/>
                <w:szCs w:val="21"/>
              </w:rPr>
              <w:t>担任粮建公司</w:t>
            </w:r>
            <w:proofErr w:type="gramEnd"/>
            <w:r>
              <w:rPr>
                <w:color w:val="000000"/>
                <w:kern w:val="0"/>
                <w:szCs w:val="21"/>
              </w:rPr>
              <w:t>法定代表人的被告人刘勇采取围标的方式中标承建华容县东山镇东山中学公租房项目；</w:t>
            </w:r>
            <w:r>
              <w:rPr>
                <w:color w:val="000000"/>
                <w:kern w:val="0"/>
                <w:szCs w:val="21"/>
              </w:rPr>
              <w:t>2016</w:t>
            </w:r>
            <w:r>
              <w:rPr>
                <w:color w:val="000000"/>
                <w:kern w:val="0"/>
                <w:szCs w:val="21"/>
              </w:rPr>
              <w:t>年</w:t>
            </w:r>
            <w:r>
              <w:rPr>
                <w:color w:val="000000"/>
                <w:kern w:val="0"/>
                <w:szCs w:val="21"/>
              </w:rPr>
              <w:t>11</w:t>
            </w:r>
            <w:r>
              <w:rPr>
                <w:color w:val="000000"/>
                <w:kern w:val="0"/>
                <w:szCs w:val="21"/>
              </w:rPr>
              <w:t>月</w:t>
            </w:r>
            <w:r>
              <w:rPr>
                <w:color w:val="000000"/>
                <w:kern w:val="0"/>
                <w:szCs w:val="21"/>
              </w:rPr>
              <w:t>,</w:t>
            </w:r>
            <w:r>
              <w:rPr>
                <w:color w:val="000000"/>
                <w:kern w:val="0"/>
                <w:szCs w:val="21"/>
              </w:rPr>
              <w:t>被告人侯海云</w:t>
            </w:r>
            <w:proofErr w:type="gramStart"/>
            <w:r>
              <w:rPr>
                <w:color w:val="000000"/>
                <w:kern w:val="0"/>
                <w:szCs w:val="21"/>
              </w:rPr>
              <w:t>挂靠粮建公司</w:t>
            </w:r>
            <w:proofErr w:type="gramEnd"/>
            <w:r>
              <w:rPr>
                <w:color w:val="000000"/>
                <w:kern w:val="0"/>
                <w:szCs w:val="21"/>
              </w:rPr>
              <w:t>并伙同</w:t>
            </w:r>
            <w:proofErr w:type="gramStart"/>
            <w:r>
              <w:rPr>
                <w:color w:val="000000"/>
                <w:kern w:val="0"/>
                <w:szCs w:val="21"/>
              </w:rPr>
              <w:t>担任粮建公司</w:t>
            </w:r>
            <w:proofErr w:type="gramEnd"/>
            <w:r>
              <w:rPr>
                <w:color w:val="000000"/>
                <w:kern w:val="0"/>
                <w:szCs w:val="21"/>
              </w:rPr>
              <w:t>法定代表人的被告人刘勇采取围标的方式中标承建华容县环卫中心生产配套用房项目。</w:t>
            </w:r>
            <w:r>
              <w:rPr>
                <w:color w:val="000000"/>
                <w:kern w:val="0"/>
                <w:szCs w:val="21"/>
              </w:rPr>
              <w:t>2018</w:t>
            </w:r>
            <w:r>
              <w:rPr>
                <w:color w:val="000000"/>
                <w:kern w:val="0"/>
                <w:szCs w:val="21"/>
              </w:rPr>
              <w:t>年</w:t>
            </w:r>
            <w:r>
              <w:rPr>
                <w:color w:val="000000"/>
                <w:kern w:val="0"/>
                <w:szCs w:val="21"/>
              </w:rPr>
              <w:t>5</w:t>
            </w:r>
            <w:r>
              <w:rPr>
                <w:color w:val="000000"/>
                <w:kern w:val="0"/>
                <w:szCs w:val="21"/>
              </w:rPr>
              <w:t>月</w:t>
            </w:r>
            <w:r>
              <w:rPr>
                <w:color w:val="000000"/>
                <w:kern w:val="0"/>
                <w:szCs w:val="21"/>
              </w:rPr>
              <w:t>21</w:t>
            </w:r>
            <w:r>
              <w:rPr>
                <w:color w:val="000000"/>
                <w:kern w:val="0"/>
                <w:szCs w:val="21"/>
              </w:rPr>
              <w:t>日，湖南省华容县人民法院认为被告人刘勇分别伙同被告人许建平、侯海云串通投标</w:t>
            </w:r>
            <w:r>
              <w:rPr>
                <w:color w:val="000000"/>
                <w:kern w:val="0"/>
                <w:szCs w:val="21"/>
              </w:rPr>
              <w:t>,</w:t>
            </w:r>
            <w:r>
              <w:rPr>
                <w:color w:val="000000"/>
                <w:kern w:val="0"/>
                <w:szCs w:val="21"/>
              </w:rPr>
              <w:t>损害其他投标人利益</w:t>
            </w:r>
            <w:r>
              <w:rPr>
                <w:color w:val="000000"/>
                <w:kern w:val="0"/>
                <w:szCs w:val="21"/>
              </w:rPr>
              <w:t>,</w:t>
            </w:r>
            <w:r>
              <w:rPr>
                <w:color w:val="000000"/>
                <w:kern w:val="0"/>
                <w:szCs w:val="21"/>
              </w:rPr>
              <w:t>情节严重，其行为均已构成串通投标罪，公诉机关指控的罪名成立，判决被告人刘勇犯串通投标罪。</w:t>
            </w:r>
          </w:p>
        </w:tc>
        <w:tc>
          <w:tcPr>
            <w:tcW w:w="2845" w:type="dxa"/>
            <w:vAlign w:val="center"/>
          </w:tcPr>
          <w:p w14:paraId="0BE826EB" w14:textId="77777777" w:rsidR="00A8413E" w:rsidRDefault="00A8413E">
            <w:pPr>
              <w:widowControl/>
              <w:spacing w:line="280" w:lineRule="exact"/>
              <w:jc w:val="left"/>
              <w:rPr>
                <w:color w:val="000000"/>
                <w:kern w:val="0"/>
                <w:szCs w:val="21"/>
              </w:rPr>
            </w:pPr>
            <w:r>
              <w:rPr>
                <w:color w:val="000000"/>
                <w:kern w:val="0"/>
                <w:szCs w:val="21"/>
              </w:rPr>
              <w:t>湖南省华容县人民法院</w:t>
            </w:r>
          </w:p>
          <w:p w14:paraId="6429ABBC" w14:textId="77777777" w:rsidR="00A8413E" w:rsidRDefault="00A8413E">
            <w:pPr>
              <w:widowControl/>
              <w:spacing w:line="280" w:lineRule="exact"/>
              <w:jc w:val="left"/>
              <w:rPr>
                <w:color w:val="000000"/>
                <w:kern w:val="0"/>
                <w:szCs w:val="21"/>
              </w:rPr>
            </w:pPr>
            <w:r>
              <w:rPr>
                <w:color w:val="000000"/>
                <w:kern w:val="0"/>
                <w:szCs w:val="21"/>
              </w:rPr>
              <w:t>（</w:t>
            </w:r>
            <w:r>
              <w:rPr>
                <w:color w:val="000000"/>
                <w:kern w:val="0"/>
                <w:szCs w:val="21"/>
              </w:rPr>
              <w:t>2018</w:t>
            </w:r>
            <w:r>
              <w:rPr>
                <w:color w:val="000000"/>
                <w:kern w:val="0"/>
                <w:szCs w:val="21"/>
              </w:rPr>
              <w:t>）湘</w:t>
            </w:r>
            <w:r>
              <w:rPr>
                <w:color w:val="000000"/>
                <w:kern w:val="0"/>
                <w:szCs w:val="21"/>
              </w:rPr>
              <w:t>0623</w:t>
            </w:r>
            <w:r>
              <w:rPr>
                <w:color w:val="000000"/>
                <w:kern w:val="0"/>
                <w:szCs w:val="21"/>
              </w:rPr>
              <w:t>刑初</w:t>
            </w:r>
            <w:r>
              <w:rPr>
                <w:color w:val="000000"/>
                <w:kern w:val="0"/>
                <w:szCs w:val="21"/>
              </w:rPr>
              <w:t>24</w:t>
            </w:r>
            <w:r>
              <w:rPr>
                <w:color w:val="000000"/>
                <w:kern w:val="0"/>
                <w:szCs w:val="21"/>
              </w:rPr>
              <w:t>号</w:t>
            </w:r>
          </w:p>
          <w:p w14:paraId="2DAE2523" w14:textId="77777777" w:rsidR="00A8413E" w:rsidRDefault="00A8413E">
            <w:pPr>
              <w:widowControl/>
              <w:spacing w:line="280" w:lineRule="exact"/>
              <w:jc w:val="left"/>
              <w:rPr>
                <w:color w:val="000000"/>
                <w:kern w:val="0"/>
                <w:szCs w:val="21"/>
              </w:rPr>
            </w:pPr>
            <w:r>
              <w:rPr>
                <w:color w:val="000000"/>
                <w:kern w:val="0"/>
                <w:szCs w:val="21"/>
              </w:rPr>
              <w:t>判决被告人刘勇犯串通投标罪，判处罚金人民币二十万元。</w:t>
            </w:r>
            <w:r>
              <w:rPr>
                <w:color w:val="000000"/>
                <w:kern w:val="0"/>
                <w:szCs w:val="21"/>
              </w:rPr>
              <w:t xml:space="preserve"> </w:t>
            </w:r>
          </w:p>
        </w:tc>
        <w:tc>
          <w:tcPr>
            <w:tcW w:w="1230" w:type="dxa"/>
            <w:vAlign w:val="center"/>
          </w:tcPr>
          <w:p w14:paraId="0CD38164" w14:textId="77777777" w:rsidR="00A8413E" w:rsidRDefault="00A8413E">
            <w:pPr>
              <w:widowControl/>
              <w:spacing w:line="260" w:lineRule="exact"/>
              <w:jc w:val="center"/>
              <w:rPr>
                <w:color w:val="000000"/>
                <w:kern w:val="0"/>
                <w:szCs w:val="21"/>
              </w:rPr>
            </w:pPr>
            <w:r>
              <w:rPr>
                <w:color w:val="000000"/>
                <w:kern w:val="0"/>
                <w:szCs w:val="21"/>
              </w:rPr>
              <w:t>2016</w:t>
            </w:r>
            <w:r>
              <w:rPr>
                <w:color w:val="000000"/>
                <w:kern w:val="0"/>
                <w:szCs w:val="21"/>
              </w:rPr>
              <w:t>年</w:t>
            </w:r>
          </w:p>
          <w:p w14:paraId="29178C5B" w14:textId="77777777" w:rsidR="00A8413E" w:rsidRDefault="00A8413E">
            <w:pPr>
              <w:widowControl/>
              <w:spacing w:line="260" w:lineRule="exact"/>
              <w:jc w:val="center"/>
              <w:rPr>
                <w:color w:val="000000"/>
                <w:kern w:val="0"/>
                <w:szCs w:val="21"/>
              </w:rPr>
            </w:pPr>
            <w:r>
              <w:rPr>
                <w:color w:val="000000"/>
                <w:kern w:val="0"/>
                <w:szCs w:val="21"/>
              </w:rPr>
              <w:t>11</w:t>
            </w:r>
            <w:r>
              <w:rPr>
                <w:color w:val="000000"/>
                <w:kern w:val="0"/>
                <w:szCs w:val="21"/>
              </w:rPr>
              <w:t>月</w:t>
            </w:r>
          </w:p>
        </w:tc>
        <w:tc>
          <w:tcPr>
            <w:tcW w:w="1173" w:type="dxa"/>
            <w:vAlign w:val="center"/>
          </w:tcPr>
          <w:p w14:paraId="07704D4A" w14:textId="77777777" w:rsidR="00A8413E" w:rsidRDefault="00A8413E">
            <w:pPr>
              <w:widowControl/>
              <w:spacing w:line="260" w:lineRule="exact"/>
              <w:jc w:val="center"/>
              <w:rPr>
                <w:color w:val="000000"/>
                <w:kern w:val="0"/>
                <w:szCs w:val="21"/>
              </w:rPr>
            </w:pPr>
            <w:r>
              <w:rPr>
                <w:color w:val="000000"/>
                <w:kern w:val="0"/>
                <w:szCs w:val="21"/>
              </w:rPr>
              <w:t>2018</w:t>
            </w:r>
            <w:r>
              <w:rPr>
                <w:color w:val="000000"/>
                <w:kern w:val="0"/>
                <w:szCs w:val="21"/>
              </w:rPr>
              <w:t>年</w:t>
            </w:r>
          </w:p>
          <w:p w14:paraId="7A51B545" w14:textId="77777777" w:rsidR="00A8413E" w:rsidRDefault="00A8413E">
            <w:pPr>
              <w:widowControl/>
              <w:spacing w:line="260" w:lineRule="exact"/>
              <w:jc w:val="center"/>
              <w:rPr>
                <w:color w:val="000000"/>
                <w:kern w:val="0"/>
                <w:szCs w:val="21"/>
              </w:rPr>
            </w:pPr>
            <w:r>
              <w:rPr>
                <w:color w:val="000000"/>
                <w:kern w:val="0"/>
                <w:szCs w:val="21"/>
              </w:rPr>
              <w:t>5</w:t>
            </w:r>
            <w:r>
              <w:rPr>
                <w:color w:val="000000"/>
                <w:kern w:val="0"/>
                <w:szCs w:val="21"/>
              </w:rPr>
              <w:t>月</w:t>
            </w:r>
            <w:r>
              <w:rPr>
                <w:color w:val="000000"/>
                <w:kern w:val="0"/>
                <w:szCs w:val="21"/>
              </w:rPr>
              <w:t>21</w:t>
            </w:r>
            <w:r>
              <w:rPr>
                <w:color w:val="000000"/>
                <w:kern w:val="0"/>
                <w:szCs w:val="21"/>
              </w:rPr>
              <w:t>日</w:t>
            </w:r>
          </w:p>
        </w:tc>
        <w:tc>
          <w:tcPr>
            <w:tcW w:w="971" w:type="dxa"/>
            <w:vAlign w:val="center"/>
          </w:tcPr>
          <w:p w14:paraId="2BA40A69" w14:textId="77777777" w:rsidR="00A8413E" w:rsidRDefault="00A8413E">
            <w:pPr>
              <w:widowControl/>
              <w:spacing w:line="260" w:lineRule="exact"/>
              <w:jc w:val="center"/>
              <w:rPr>
                <w:color w:val="000000"/>
                <w:kern w:val="0"/>
                <w:szCs w:val="21"/>
              </w:rPr>
            </w:pPr>
            <w:r>
              <w:rPr>
                <w:color w:val="000000"/>
                <w:kern w:val="0"/>
                <w:szCs w:val="21"/>
              </w:rPr>
              <w:t>岳阳</w:t>
            </w:r>
          </w:p>
        </w:tc>
      </w:tr>
      <w:tr w:rsidR="00A8413E" w14:paraId="3EE043A8" w14:textId="77777777" w:rsidTr="002B158C">
        <w:trPr>
          <w:trHeight w:val="2120"/>
        </w:trPr>
        <w:tc>
          <w:tcPr>
            <w:tcW w:w="482" w:type="dxa"/>
            <w:vAlign w:val="center"/>
          </w:tcPr>
          <w:p w14:paraId="0334C606" w14:textId="77777777" w:rsidR="00A8413E" w:rsidRDefault="00A8413E">
            <w:pPr>
              <w:widowControl/>
              <w:spacing w:line="340" w:lineRule="exact"/>
              <w:jc w:val="center"/>
              <w:rPr>
                <w:color w:val="000000"/>
                <w:kern w:val="0"/>
                <w:szCs w:val="21"/>
              </w:rPr>
            </w:pPr>
            <w:r>
              <w:rPr>
                <w:color w:val="000000"/>
                <w:kern w:val="0"/>
                <w:szCs w:val="21"/>
              </w:rPr>
              <w:lastRenderedPageBreak/>
              <w:t>18</w:t>
            </w:r>
          </w:p>
        </w:tc>
        <w:tc>
          <w:tcPr>
            <w:tcW w:w="1012" w:type="dxa"/>
            <w:vAlign w:val="center"/>
          </w:tcPr>
          <w:p w14:paraId="1A9D7B38" w14:textId="77777777" w:rsidR="00A8413E" w:rsidRDefault="00A8413E">
            <w:pPr>
              <w:widowControl/>
              <w:spacing w:line="340" w:lineRule="exact"/>
              <w:jc w:val="center"/>
              <w:rPr>
                <w:color w:val="000000"/>
                <w:kern w:val="0"/>
                <w:szCs w:val="21"/>
              </w:rPr>
            </w:pPr>
            <w:proofErr w:type="gramStart"/>
            <w:r>
              <w:rPr>
                <w:color w:val="000000"/>
                <w:kern w:val="0"/>
                <w:szCs w:val="21"/>
              </w:rPr>
              <w:t>易再君</w:t>
            </w:r>
            <w:proofErr w:type="gramEnd"/>
          </w:p>
        </w:tc>
        <w:tc>
          <w:tcPr>
            <w:tcW w:w="1449" w:type="dxa"/>
            <w:vAlign w:val="center"/>
          </w:tcPr>
          <w:p w14:paraId="268CDF2D" w14:textId="77777777" w:rsidR="00A8413E" w:rsidRDefault="00A8413E">
            <w:pPr>
              <w:widowControl/>
              <w:spacing w:line="340" w:lineRule="exact"/>
              <w:jc w:val="center"/>
              <w:rPr>
                <w:color w:val="000000"/>
                <w:kern w:val="0"/>
                <w:szCs w:val="21"/>
              </w:rPr>
            </w:pPr>
            <w:proofErr w:type="gramStart"/>
            <w:r>
              <w:rPr>
                <w:color w:val="000000"/>
                <w:kern w:val="0"/>
                <w:szCs w:val="21"/>
              </w:rPr>
              <w:t>湖南天鉴工程项目</w:t>
            </w:r>
            <w:proofErr w:type="gramEnd"/>
            <w:r>
              <w:rPr>
                <w:color w:val="000000"/>
                <w:kern w:val="0"/>
                <w:szCs w:val="21"/>
              </w:rPr>
              <w:t>管理有限公司</w:t>
            </w:r>
            <w:r>
              <w:rPr>
                <w:color w:val="000000"/>
                <w:kern w:val="0"/>
                <w:szCs w:val="21"/>
              </w:rPr>
              <w:t xml:space="preserve"> </w:t>
            </w:r>
            <w:r>
              <w:rPr>
                <w:color w:val="000000"/>
                <w:kern w:val="0"/>
                <w:szCs w:val="21"/>
              </w:rPr>
              <w:t>岳阳分公司负责人</w:t>
            </w:r>
          </w:p>
        </w:tc>
        <w:tc>
          <w:tcPr>
            <w:tcW w:w="1634" w:type="dxa"/>
            <w:vMerge w:val="restart"/>
            <w:vAlign w:val="center"/>
          </w:tcPr>
          <w:p w14:paraId="055A84F0" w14:textId="77777777" w:rsidR="00A8413E" w:rsidRDefault="00A8413E">
            <w:pPr>
              <w:widowControl/>
              <w:spacing w:line="340" w:lineRule="exact"/>
              <w:jc w:val="center"/>
              <w:rPr>
                <w:color w:val="000000"/>
                <w:kern w:val="0"/>
                <w:szCs w:val="21"/>
              </w:rPr>
            </w:pPr>
            <w:r>
              <w:rPr>
                <w:color w:val="000000"/>
                <w:kern w:val="0"/>
                <w:szCs w:val="21"/>
              </w:rPr>
              <w:t>4433.3037</w:t>
            </w:r>
          </w:p>
        </w:tc>
        <w:tc>
          <w:tcPr>
            <w:tcW w:w="3967" w:type="dxa"/>
            <w:vMerge w:val="restart"/>
            <w:vAlign w:val="center"/>
          </w:tcPr>
          <w:p w14:paraId="7CAA9884" w14:textId="77777777" w:rsidR="00A8413E" w:rsidRDefault="00A8413E">
            <w:pPr>
              <w:widowControl/>
              <w:spacing w:line="340" w:lineRule="exact"/>
              <w:jc w:val="left"/>
              <w:rPr>
                <w:color w:val="000000"/>
                <w:kern w:val="0"/>
                <w:szCs w:val="21"/>
              </w:rPr>
            </w:pPr>
            <w:r>
              <w:rPr>
                <w:color w:val="000000"/>
                <w:kern w:val="0"/>
                <w:szCs w:val="21"/>
              </w:rPr>
              <w:t>在</w:t>
            </w:r>
            <w:proofErr w:type="gramStart"/>
            <w:r>
              <w:rPr>
                <w:color w:val="000000"/>
                <w:kern w:val="0"/>
                <w:szCs w:val="21"/>
              </w:rPr>
              <w:t>临湘市儒溪</w:t>
            </w:r>
            <w:proofErr w:type="gramEnd"/>
            <w:r>
              <w:rPr>
                <w:color w:val="000000"/>
                <w:kern w:val="0"/>
                <w:szCs w:val="21"/>
              </w:rPr>
              <w:t>镇安置房工程项目招投标过程中，被告人宋伟、刘省、易再君、廖红权、黄晓艳、张常军、李立相互串通投标报价，损害招标人和其他投标人利益，情节严重，各被告人的上述行为均已触犯了刑法，被告人刘省、易再君、黄晓艳、的行为构成了串通投标罪，公诉机关指控被告人宋伟犯行贿罪、串通投标罪，被告人</w:t>
            </w:r>
            <w:proofErr w:type="gramStart"/>
            <w:r>
              <w:rPr>
                <w:color w:val="000000"/>
                <w:kern w:val="0"/>
                <w:szCs w:val="21"/>
              </w:rPr>
              <w:t>黎赐明犯</w:t>
            </w:r>
            <w:proofErr w:type="gramEnd"/>
            <w:r>
              <w:rPr>
                <w:color w:val="000000"/>
                <w:kern w:val="0"/>
                <w:szCs w:val="21"/>
              </w:rPr>
              <w:t>受贿罪、行贿罪，被告人刘省、易再君、黄晓艳、廖红权、张常军、李立构成串通投标罪的犯罪事实清楚，证据确实充分，罪名成立。</w:t>
            </w:r>
            <w:r>
              <w:rPr>
                <w:color w:val="000000"/>
                <w:kern w:val="0"/>
                <w:szCs w:val="21"/>
              </w:rPr>
              <w:t>2018</w:t>
            </w:r>
            <w:r>
              <w:rPr>
                <w:color w:val="000000"/>
                <w:kern w:val="0"/>
                <w:szCs w:val="21"/>
              </w:rPr>
              <w:t>年</w:t>
            </w:r>
            <w:r>
              <w:rPr>
                <w:color w:val="000000"/>
                <w:kern w:val="0"/>
                <w:szCs w:val="21"/>
              </w:rPr>
              <w:t>4</w:t>
            </w:r>
            <w:r>
              <w:rPr>
                <w:color w:val="000000"/>
                <w:kern w:val="0"/>
                <w:szCs w:val="21"/>
              </w:rPr>
              <w:t>月</w:t>
            </w:r>
            <w:r>
              <w:rPr>
                <w:color w:val="000000"/>
                <w:kern w:val="0"/>
                <w:szCs w:val="21"/>
              </w:rPr>
              <w:t>2</w:t>
            </w:r>
            <w:r>
              <w:rPr>
                <w:color w:val="000000"/>
                <w:kern w:val="0"/>
                <w:szCs w:val="21"/>
              </w:rPr>
              <w:t>日，湖南省岳阳县人民法院判决易再君、刘省、黄晓艳犯串通投标罪。</w:t>
            </w:r>
          </w:p>
        </w:tc>
        <w:tc>
          <w:tcPr>
            <w:tcW w:w="2845" w:type="dxa"/>
            <w:vAlign w:val="center"/>
          </w:tcPr>
          <w:p w14:paraId="37A9FC09" w14:textId="77777777" w:rsidR="00A8413E" w:rsidRDefault="00A8413E">
            <w:pPr>
              <w:widowControl/>
              <w:spacing w:line="340" w:lineRule="exact"/>
              <w:jc w:val="left"/>
              <w:rPr>
                <w:color w:val="000000"/>
                <w:kern w:val="0"/>
                <w:szCs w:val="21"/>
              </w:rPr>
            </w:pPr>
            <w:r>
              <w:rPr>
                <w:color w:val="000000"/>
                <w:kern w:val="0"/>
                <w:szCs w:val="21"/>
              </w:rPr>
              <w:t>湖南省岳阳县人民法院（</w:t>
            </w:r>
            <w:r>
              <w:rPr>
                <w:color w:val="000000"/>
                <w:kern w:val="0"/>
                <w:szCs w:val="21"/>
              </w:rPr>
              <w:t>2018</w:t>
            </w:r>
            <w:r>
              <w:rPr>
                <w:color w:val="000000"/>
                <w:kern w:val="0"/>
                <w:szCs w:val="21"/>
              </w:rPr>
              <w:t>）湘</w:t>
            </w:r>
            <w:r>
              <w:rPr>
                <w:color w:val="000000"/>
                <w:kern w:val="0"/>
                <w:szCs w:val="21"/>
              </w:rPr>
              <w:t>0621</w:t>
            </w:r>
            <w:r>
              <w:rPr>
                <w:color w:val="000000"/>
                <w:kern w:val="0"/>
                <w:szCs w:val="21"/>
              </w:rPr>
              <w:t>刑初</w:t>
            </w:r>
            <w:r>
              <w:rPr>
                <w:color w:val="000000"/>
                <w:kern w:val="0"/>
                <w:szCs w:val="21"/>
              </w:rPr>
              <w:t>7</w:t>
            </w:r>
            <w:r>
              <w:rPr>
                <w:color w:val="000000"/>
                <w:kern w:val="0"/>
                <w:szCs w:val="21"/>
              </w:rPr>
              <w:t>号判决被告人易再君犯串通投标罪，判处有期徒刑一年二个月，缓刑一年六个月，并处罚金人民币四十万元。</w:t>
            </w:r>
          </w:p>
        </w:tc>
        <w:tc>
          <w:tcPr>
            <w:tcW w:w="1230" w:type="dxa"/>
            <w:vMerge w:val="restart"/>
            <w:vAlign w:val="center"/>
          </w:tcPr>
          <w:p w14:paraId="0F36B752" w14:textId="77777777" w:rsidR="00A8413E" w:rsidRDefault="00A8413E">
            <w:pPr>
              <w:widowControl/>
              <w:spacing w:line="340" w:lineRule="exact"/>
              <w:jc w:val="center"/>
              <w:rPr>
                <w:color w:val="000000"/>
                <w:kern w:val="0"/>
                <w:szCs w:val="21"/>
              </w:rPr>
            </w:pPr>
            <w:r>
              <w:rPr>
                <w:color w:val="000000"/>
                <w:kern w:val="0"/>
                <w:szCs w:val="21"/>
              </w:rPr>
              <w:t>2015</w:t>
            </w:r>
            <w:r>
              <w:rPr>
                <w:color w:val="000000"/>
                <w:kern w:val="0"/>
                <w:szCs w:val="21"/>
              </w:rPr>
              <w:t>年</w:t>
            </w:r>
          </w:p>
          <w:p w14:paraId="4123744B" w14:textId="77777777" w:rsidR="00A8413E" w:rsidRDefault="00A8413E">
            <w:pPr>
              <w:widowControl/>
              <w:spacing w:line="340" w:lineRule="exact"/>
              <w:jc w:val="center"/>
              <w:rPr>
                <w:color w:val="000000"/>
                <w:kern w:val="0"/>
                <w:szCs w:val="21"/>
              </w:rPr>
            </w:pPr>
            <w:r>
              <w:rPr>
                <w:color w:val="000000"/>
                <w:kern w:val="0"/>
                <w:szCs w:val="21"/>
              </w:rPr>
              <w:t>1</w:t>
            </w:r>
            <w:r>
              <w:rPr>
                <w:color w:val="000000"/>
                <w:kern w:val="0"/>
                <w:szCs w:val="21"/>
              </w:rPr>
              <w:t>月</w:t>
            </w:r>
          </w:p>
        </w:tc>
        <w:tc>
          <w:tcPr>
            <w:tcW w:w="1173" w:type="dxa"/>
            <w:vMerge w:val="restart"/>
            <w:vAlign w:val="center"/>
          </w:tcPr>
          <w:p w14:paraId="0831413C" w14:textId="77777777" w:rsidR="00A8413E" w:rsidRDefault="00A8413E">
            <w:pPr>
              <w:widowControl/>
              <w:spacing w:line="340" w:lineRule="exact"/>
              <w:jc w:val="center"/>
              <w:rPr>
                <w:color w:val="000000"/>
                <w:kern w:val="0"/>
                <w:szCs w:val="21"/>
              </w:rPr>
            </w:pPr>
            <w:r>
              <w:rPr>
                <w:color w:val="000000"/>
                <w:kern w:val="0"/>
                <w:szCs w:val="21"/>
              </w:rPr>
              <w:t>2018</w:t>
            </w:r>
            <w:r>
              <w:rPr>
                <w:color w:val="000000"/>
                <w:kern w:val="0"/>
                <w:szCs w:val="21"/>
              </w:rPr>
              <w:t>年</w:t>
            </w:r>
          </w:p>
          <w:p w14:paraId="64A0420F" w14:textId="77777777" w:rsidR="00A8413E" w:rsidRDefault="00A8413E">
            <w:pPr>
              <w:widowControl/>
              <w:spacing w:line="340" w:lineRule="exact"/>
              <w:jc w:val="center"/>
              <w:rPr>
                <w:color w:val="000000"/>
                <w:kern w:val="0"/>
                <w:szCs w:val="21"/>
              </w:rPr>
            </w:pPr>
            <w:r>
              <w:rPr>
                <w:color w:val="000000"/>
                <w:kern w:val="0"/>
                <w:szCs w:val="21"/>
              </w:rPr>
              <w:t>4</w:t>
            </w:r>
            <w:r>
              <w:rPr>
                <w:color w:val="000000"/>
                <w:kern w:val="0"/>
                <w:szCs w:val="21"/>
              </w:rPr>
              <w:t>月</w:t>
            </w:r>
            <w:r>
              <w:rPr>
                <w:color w:val="000000"/>
                <w:kern w:val="0"/>
                <w:szCs w:val="21"/>
              </w:rPr>
              <w:t>2</w:t>
            </w:r>
            <w:r>
              <w:rPr>
                <w:color w:val="000000"/>
                <w:kern w:val="0"/>
                <w:szCs w:val="21"/>
              </w:rPr>
              <w:t>日</w:t>
            </w:r>
          </w:p>
        </w:tc>
        <w:tc>
          <w:tcPr>
            <w:tcW w:w="971" w:type="dxa"/>
            <w:vMerge w:val="restart"/>
            <w:vAlign w:val="center"/>
          </w:tcPr>
          <w:p w14:paraId="73131A2E" w14:textId="77777777" w:rsidR="00A8413E" w:rsidRDefault="00A8413E">
            <w:pPr>
              <w:widowControl/>
              <w:spacing w:line="340" w:lineRule="exact"/>
              <w:jc w:val="center"/>
              <w:rPr>
                <w:color w:val="000000"/>
                <w:kern w:val="0"/>
                <w:szCs w:val="21"/>
              </w:rPr>
            </w:pPr>
            <w:r>
              <w:rPr>
                <w:color w:val="000000"/>
                <w:kern w:val="0"/>
                <w:szCs w:val="21"/>
              </w:rPr>
              <w:t>岳阳</w:t>
            </w:r>
          </w:p>
        </w:tc>
      </w:tr>
      <w:tr w:rsidR="00A8413E" w14:paraId="759AD083" w14:textId="77777777" w:rsidTr="002B158C">
        <w:trPr>
          <w:trHeight w:val="1318"/>
        </w:trPr>
        <w:tc>
          <w:tcPr>
            <w:tcW w:w="482" w:type="dxa"/>
            <w:vAlign w:val="center"/>
          </w:tcPr>
          <w:p w14:paraId="3C906211" w14:textId="77777777" w:rsidR="00A8413E" w:rsidRDefault="00A8413E">
            <w:pPr>
              <w:widowControl/>
              <w:spacing w:line="340" w:lineRule="exact"/>
              <w:jc w:val="center"/>
              <w:rPr>
                <w:color w:val="000000"/>
                <w:kern w:val="0"/>
                <w:szCs w:val="21"/>
              </w:rPr>
            </w:pPr>
            <w:r>
              <w:rPr>
                <w:color w:val="000000"/>
                <w:kern w:val="0"/>
                <w:szCs w:val="21"/>
              </w:rPr>
              <w:t>19</w:t>
            </w:r>
          </w:p>
        </w:tc>
        <w:tc>
          <w:tcPr>
            <w:tcW w:w="1012" w:type="dxa"/>
            <w:vAlign w:val="center"/>
          </w:tcPr>
          <w:p w14:paraId="0A0EFE72" w14:textId="77777777" w:rsidR="00A8413E" w:rsidRDefault="00A8413E">
            <w:pPr>
              <w:widowControl/>
              <w:spacing w:line="340" w:lineRule="exact"/>
              <w:jc w:val="center"/>
              <w:rPr>
                <w:color w:val="000000"/>
                <w:kern w:val="0"/>
                <w:szCs w:val="21"/>
              </w:rPr>
            </w:pPr>
            <w:r>
              <w:rPr>
                <w:color w:val="000000"/>
                <w:kern w:val="0"/>
                <w:szCs w:val="21"/>
              </w:rPr>
              <w:t>刘省</w:t>
            </w:r>
          </w:p>
        </w:tc>
        <w:tc>
          <w:tcPr>
            <w:tcW w:w="1449" w:type="dxa"/>
            <w:vAlign w:val="center"/>
          </w:tcPr>
          <w:p w14:paraId="7C440DD6" w14:textId="77777777" w:rsidR="00A8413E" w:rsidRDefault="00A8413E">
            <w:pPr>
              <w:widowControl/>
              <w:spacing w:line="340" w:lineRule="exact"/>
              <w:jc w:val="center"/>
              <w:rPr>
                <w:color w:val="000000"/>
                <w:kern w:val="0"/>
                <w:szCs w:val="21"/>
              </w:rPr>
            </w:pPr>
            <w:r>
              <w:rPr>
                <w:color w:val="000000"/>
                <w:kern w:val="0"/>
                <w:szCs w:val="21"/>
              </w:rPr>
              <w:t>岳阳市沿湖建筑公司</w:t>
            </w:r>
          </w:p>
          <w:p w14:paraId="59D3D44F" w14:textId="77777777" w:rsidR="00A8413E" w:rsidRDefault="00A8413E">
            <w:pPr>
              <w:widowControl/>
              <w:spacing w:line="340" w:lineRule="exact"/>
              <w:jc w:val="center"/>
              <w:rPr>
                <w:color w:val="000000"/>
                <w:kern w:val="0"/>
                <w:szCs w:val="21"/>
              </w:rPr>
            </w:pPr>
            <w:r>
              <w:rPr>
                <w:color w:val="000000"/>
                <w:kern w:val="0"/>
                <w:szCs w:val="21"/>
              </w:rPr>
              <w:t>员工</w:t>
            </w:r>
          </w:p>
        </w:tc>
        <w:tc>
          <w:tcPr>
            <w:tcW w:w="1634" w:type="dxa"/>
            <w:vMerge/>
            <w:vAlign w:val="center"/>
          </w:tcPr>
          <w:p w14:paraId="2E84C76C" w14:textId="77777777" w:rsidR="00A8413E" w:rsidRDefault="00A8413E">
            <w:pPr>
              <w:widowControl/>
              <w:spacing w:line="340" w:lineRule="exact"/>
              <w:jc w:val="left"/>
              <w:rPr>
                <w:color w:val="000000"/>
                <w:kern w:val="0"/>
                <w:szCs w:val="21"/>
              </w:rPr>
            </w:pPr>
          </w:p>
        </w:tc>
        <w:tc>
          <w:tcPr>
            <w:tcW w:w="3967" w:type="dxa"/>
            <w:vMerge/>
            <w:vAlign w:val="center"/>
          </w:tcPr>
          <w:p w14:paraId="36E34337" w14:textId="77777777" w:rsidR="00A8413E" w:rsidRDefault="00A8413E">
            <w:pPr>
              <w:widowControl/>
              <w:spacing w:line="340" w:lineRule="exact"/>
              <w:jc w:val="left"/>
              <w:rPr>
                <w:color w:val="000000"/>
                <w:kern w:val="0"/>
                <w:szCs w:val="21"/>
              </w:rPr>
            </w:pPr>
          </w:p>
        </w:tc>
        <w:tc>
          <w:tcPr>
            <w:tcW w:w="2845" w:type="dxa"/>
            <w:vAlign w:val="center"/>
          </w:tcPr>
          <w:p w14:paraId="47966BAC" w14:textId="77777777" w:rsidR="00A8413E" w:rsidRDefault="00A8413E">
            <w:pPr>
              <w:widowControl/>
              <w:spacing w:line="340" w:lineRule="exact"/>
              <w:jc w:val="left"/>
              <w:rPr>
                <w:color w:val="000000"/>
                <w:kern w:val="0"/>
                <w:szCs w:val="21"/>
              </w:rPr>
            </w:pPr>
            <w:r>
              <w:rPr>
                <w:color w:val="000000"/>
                <w:kern w:val="0"/>
                <w:szCs w:val="21"/>
              </w:rPr>
              <w:t>判决被告人刘省犯串通投标罪，判处有期徒刑一年二个月，缓刑一年六个月，并处罚金人民币四十万元。</w:t>
            </w:r>
          </w:p>
        </w:tc>
        <w:tc>
          <w:tcPr>
            <w:tcW w:w="1230" w:type="dxa"/>
            <w:vMerge/>
            <w:vAlign w:val="center"/>
          </w:tcPr>
          <w:p w14:paraId="70AD8564" w14:textId="77777777" w:rsidR="00A8413E" w:rsidRDefault="00A8413E">
            <w:pPr>
              <w:widowControl/>
              <w:spacing w:line="340" w:lineRule="exact"/>
              <w:jc w:val="left"/>
              <w:rPr>
                <w:color w:val="000000"/>
                <w:kern w:val="0"/>
                <w:szCs w:val="21"/>
              </w:rPr>
            </w:pPr>
          </w:p>
        </w:tc>
        <w:tc>
          <w:tcPr>
            <w:tcW w:w="1173" w:type="dxa"/>
            <w:vMerge/>
            <w:vAlign w:val="center"/>
          </w:tcPr>
          <w:p w14:paraId="4BE33A59" w14:textId="77777777" w:rsidR="00A8413E" w:rsidRDefault="00A8413E">
            <w:pPr>
              <w:widowControl/>
              <w:spacing w:line="340" w:lineRule="exact"/>
              <w:jc w:val="left"/>
              <w:rPr>
                <w:color w:val="000000"/>
                <w:kern w:val="0"/>
                <w:szCs w:val="21"/>
              </w:rPr>
            </w:pPr>
          </w:p>
        </w:tc>
        <w:tc>
          <w:tcPr>
            <w:tcW w:w="971" w:type="dxa"/>
            <w:vMerge/>
            <w:vAlign w:val="center"/>
          </w:tcPr>
          <w:p w14:paraId="67424D42" w14:textId="77777777" w:rsidR="00A8413E" w:rsidRDefault="00A8413E">
            <w:pPr>
              <w:widowControl/>
              <w:spacing w:line="340" w:lineRule="exact"/>
              <w:jc w:val="left"/>
              <w:rPr>
                <w:color w:val="000000"/>
                <w:kern w:val="0"/>
                <w:szCs w:val="21"/>
              </w:rPr>
            </w:pPr>
          </w:p>
        </w:tc>
      </w:tr>
      <w:tr w:rsidR="00A8413E" w14:paraId="05E4B06A" w14:textId="77777777" w:rsidTr="002B158C">
        <w:trPr>
          <w:trHeight w:val="1389"/>
        </w:trPr>
        <w:tc>
          <w:tcPr>
            <w:tcW w:w="482" w:type="dxa"/>
            <w:vAlign w:val="center"/>
          </w:tcPr>
          <w:p w14:paraId="4F3E353D" w14:textId="77777777" w:rsidR="00A8413E" w:rsidRDefault="00A8413E">
            <w:pPr>
              <w:widowControl/>
              <w:spacing w:line="340" w:lineRule="exact"/>
              <w:jc w:val="center"/>
              <w:rPr>
                <w:color w:val="000000"/>
                <w:kern w:val="0"/>
                <w:szCs w:val="21"/>
              </w:rPr>
            </w:pPr>
            <w:r>
              <w:rPr>
                <w:color w:val="000000"/>
                <w:kern w:val="0"/>
                <w:szCs w:val="21"/>
              </w:rPr>
              <w:t>20</w:t>
            </w:r>
          </w:p>
        </w:tc>
        <w:tc>
          <w:tcPr>
            <w:tcW w:w="1012" w:type="dxa"/>
            <w:vAlign w:val="center"/>
          </w:tcPr>
          <w:p w14:paraId="208D448C" w14:textId="77777777" w:rsidR="00A8413E" w:rsidRDefault="00A8413E">
            <w:pPr>
              <w:widowControl/>
              <w:spacing w:line="340" w:lineRule="exact"/>
              <w:jc w:val="center"/>
              <w:rPr>
                <w:color w:val="000000"/>
                <w:kern w:val="0"/>
                <w:szCs w:val="21"/>
              </w:rPr>
            </w:pPr>
            <w:r>
              <w:rPr>
                <w:color w:val="000000"/>
                <w:kern w:val="0"/>
                <w:szCs w:val="21"/>
              </w:rPr>
              <w:t>黄晓艳</w:t>
            </w:r>
          </w:p>
        </w:tc>
        <w:tc>
          <w:tcPr>
            <w:tcW w:w="1449" w:type="dxa"/>
            <w:vAlign w:val="center"/>
          </w:tcPr>
          <w:p w14:paraId="668B6B1A" w14:textId="77777777" w:rsidR="00A8413E" w:rsidRDefault="00A8413E">
            <w:pPr>
              <w:widowControl/>
              <w:spacing w:line="340" w:lineRule="exact"/>
              <w:jc w:val="center"/>
              <w:rPr>
                <w:color w:val="000000"/>
                <w:kern w:val="0"/>
                <w:szCs w:val="21"/>
              </w:rPr>
            </w:pPr>
            <w:r>
              <w:rPr>
                <w:color w:val="000000"/>
                <w:kern w:val="0"/>
                <w:szCs w:val="21"/>
              </w:rPr>
              <w:t>湖南丁字建筑</w:t>
            </w:r>
            <w:r>
              <w:rPr>
                <w:color w:val="000000"/>
                <w:kern w:val="0"/>
                <w:szCs w:val="21"/>
              </w:rPr>
              <w:t>(</w:t>
            </w:r>
            <w:r>
              <w:rPr>
                <w:color w:val="000000"/>
                <w:kern w:val="0"/>
                <w:szCs w:val="21"/>
              </w:rPr>
              <w:t>集团</w:t>
            </w:r>
            <w:r>
              <w:rPr>
                <w:color w:val="000000"/>
                <w:kern w:val="0"/>
                <w:szCs w:val="21"/>
              </w:rPr>
              <w:t>)</w:t>
            </w:r>
            <w:r>
              <w:rPr>
                <w:color w:val="000000"/>
                <w:kern w:val="0"/>
                <w:szCs w:val="21"/>
              </w:rPr>
              <w:t>有限公司经营部经理</w:t>
            </w:r>
          </w:p>
        </w:tc>
        <w:tc>
          <w:tcPr>
            <w:tcW w:w="1634" w:type="dxa"/>
            <w:vMerge/>
            <w:vAlign w:val="center"/>
          </w:tcPr>
          <w:p w14:paraId="0D989FC9" w14:textId="77777777" w:rsidR="00A8413E" w:rsidRDefault="00A8413E">
            <w:pPr>
              <w:widowControl/>
              <w:spacing w:line="340" w:lineRule="exact"/>
              <w:jc w:val="left"/>
              <w:rPr>
                <w:color w:val="000000"/>
                <w:kern w:val="0"/>
                <w:szCs w:val="21"/>
              </w:rPr>
            </w:pPr>
          </w:p>
        </w:tc>
        <w:tc>
          <w:tcPr>
            <w:tcW w:w="3967" w:type="dxa"/>
            <w:vMerge/>
            <w:vAlign w:val="center"/>
          </w:tcPr>
          <w:p w14:paraId="3336A59B" w14:textId="77777777" w:rsidR="00A8413E" w:rsidRDefault="00A8413E">
            <w:pPr>
              <w:widowControl/>
              <w:spacing w:line="340" w:lineRule="exact"/>
              <w:jc w:val="left"/>
              <w:rPr>
                <w:color w:val="000000"/>
                <w:kern w:val="0"/>
                <w:szCs w:val="21"/>
              </w:rPr>
            </w:pPr>
          </w:p>
        </w:tc>
        <w:tc>
          <w:tcPr>
            <w:tcW w:w="2845" w:type="dxa"/>
            <w:vAlign w:val="center"/>
          </w:tcPr>
          <w:p w14:paraId="527BFF01" w14:textId="77777777" w:rsidR="00A8413E" w:rsidRDefault="00A8413E">
            <w:pPr>
              <w:widowControl/>
              <w:spacing w:line="340" w:lineRule="exact"/>
              <w:jc w:val="left"/>
              <w:rPr>
                <w:color w:val="000000"/>
                <w:kern w:val="0"/>
                <w:szCs w:val="21"/>
              </w:rPr>
            </w:pPr>
            <w:r>
              <w:rPr>
                <w:color w:val="000000"/>
                <w:kern w:val="0"/>
                <w:szCs w:val="21"/>
              </w:rPr>
              <w:t>判决被告人黄晓艳犯串通投标罪，判处罚金人民币二十万元。</w:t>
            </w:r>
          </w:p>
        </w:tc>
        <w:tc>
          <w:tcPr>
            <w:tcW w:w="1230" w:type="dxa"/>
            <w:vMerge/>
            <w:vAlign w:val="center"/>
          </w:tcPr>
          <w:p w14:paraId="79F29F14" w14:textId="77777777" w:rsidR="00A8413E" w:rsidRDefault="00A8413E">
            <w:pPr>
              <w:widowControl/>
              <w:spacing w:line="340" w:lineRule="exact"/>
              <w:jc w:val="left"/>
              <w:rPr>
                <w:color w:val="000000"/>
                <w:kern w:val="0"/>
                <w:szCs w:val="21"/>
              </w:rPr>
            </w:pPr>
          </w:p>
        </w:tc>
        <w:tc>
          <w:tcPr>
            <w:tcW w:w="1173" w:type="dxa"/>
            <w:vMerge/>
            <w:vAlign w:val="center"/>
          </w:tcPr>
          <w:p w14:paraId="6BCDBAAC" w14:textId="77777777" w:rsidR="00A8413E" w:rsidRDefault="00A8413E">
            <w:pPr>
              <w:widowControl/>
              <w:spacing w:line="340" w:lineRule="exact"/>
              <w:jc w:val="left"/>
              <w:rPr>
                <w:color w:val="000000"/>
                <w:kern w:val="0"/>
                <w:szCs w:val="21"/>
              </w:rPr>
            </w:pPr>
          </w:p>
        </w:tc>
        <w:tc>
          <w:tcPr>
            <w:tcW w:w="971" w:type="dxa"/>
            <w:vMerge/>
            <w:vAlign w:val="center"/>
          </w:tcPr>
          <w:p w14:paraId="4E7F54CA" w14:textId="77777777" w:rsidR="00A8413E" w:rsidRDefault="00A8413E">
            <w:pPr>
              <w:widowControl/>
              <w:spacing w:line="340" w:lineRule="exact"/>
              <w:jc w:val="left"/>
              <w:rPr>
                <w:color w:val="000000"/>
                <w:kern w:val="0"/>
                <w:szCs w:val="21"/>
              </w:rPr>
            </w:pPr>
          </w:p>
        </w:tc>
      </w:tr>
      <w:tr w:rsidR="00A8413E" w14:paraId="1DB349E6" w14:textId="77777777" w:rsidTr="002B158C">
        <w:trPr>
          <w:trHeight w:val="717"/>
        </w:trPr>
        <w:tc>
          <w:tcPr>
            <w:tcW w:w="482" w:type="dxa"/>
            <w:vAlign w:val="center"/>
          </w:tcPr>
          <w:p w14:paraId="31507C9E" w14:textId="77777777" w:rsidR="00A8413E" w:rsidRDefault="00A8413E">
            <w:pPr>
              <w:widowControl/>
              <w:spacing w:line="340" w:lineRule="exact"/>
              <w:jc w:val="center"/>
              <w:rPr>
                <w:color w:val="000000"/>
                <w:kern w:val="0"/>
                <w:szCs w:val="21"/>
              </w:rPr>
            </w:pPr>
            <w:r>
              <w:rPr>
                <w:color w:val="000000"/>
                <w:kern w:val="0"/>
                <w:szCs w:val="21"/>
              </w:rPr>
              <w:t>21</w:t>
            </w:r>
          </w:p>
        </w:tc>
        <w:tc>
          <w:tcPr>
            <w:tcW w:w="1012" w:type="dxa"/>
            <w:vAlign w:val="center"/>
          </w:tcPr>
          <w:p w14:paraId="77C99662" w14:textId="77777777" w:rsidR="00A8413E" w:rsidRDefault="00A8413E">
            <w:pPr>
              <w:widowControl/>
              <w:spacing w:line="340" w:lineRule="exact"/>
              <w:jc w:val="center"/>
              <w:rPr>
                <w:color w:val="000000"/>
                <w:kern w:val="0"/>
                <w:szCs w:val="21"/>
              </w:rPr>
            </w:pPr>
            <w:proofErr w:type="gramStart"/>
            <w:r>
              <w:rPr>
                <w:color w:val="000000"/>
                <w:kern w:val="0"/>
                <w:szCs w:val="21"/>
              </w:rPr>
              <w:t>姜丙华</w:t>
            </w:r>
            <w:proofErr w:type="gramEnd"/>
          </w:p>
        </w:tc>
        <w:tc>
          <w:tcPr>
            <w:tcW w:w="1449" w:type="dxa"/>
            <w:vAlign w:val="center"/>
          </w:tcPr>
          <w:p w14:paraId="0B9B1767" w14:textId="77777777" w:rsidR="00A8413E" w:rsidRDefault="00A8413E">
            <w:pPr>
              <w:widowControl/>
              <w:spacing w:line="340" w:lineRule="exact"/>
              <w:jc w:val="center"/>
              <w:rPr>
                <w:color w:val="000000"/>
                <w:kern w:val="0"/>
                <w:szCs w:val="21"/>
              </w:rPr>
            </w:pPr>
            <w:r>
              <w:rPr>
                <w:rFonts w:hint="eastAsia"/>
                <w:color w:val="000000"/>
                <w:kern w:val="0"/>
                <w:szCs w:val="21"/>
              </w:rPr>
              <w:t>华容建筑总公司项目</w:t>
            </w:r>
          </w:p>
          <w:p w14:paraId="57DD902D" w14:textId="77777777" w:rsidR="00A8413E" w:rsidRDefault="00A8413E">
            <w:pPr>
              <w:widowControl/>
              <w:spacing w:line="340" w:lineRule="exact"/>
              <w:jc w:val="center"/>
              <w:rPr>
                <w:color w:val="000000"/>
                <w:kern w:val="0"/>
                <w:szCs w:val="21"/>
              </w:rPr>
            </w:pPr>
            <w:r>
              <w:rPr>
                <w:rFonts w:hint="eastAsia"/>
                <w:color w:val="000000"/>
                <w:kern w:val="0"/>
                <w:szCs w:val="21"/>
              </w:rPr>
              <w:t>经理</w:t>
            </w:r>
          </w:p>
        </w:tc>
        <w:tc>
          <w:tcPr>
            <w:tcW w:w="1634" w:type="dxa"/>
            <w:vMerge w:val="restart"/>
            <w:vAlign w:val="center"/>
          </w:tcPr>
          <w:p w14:paraId="69F0EC4E" w14:textId="77777777" w:rsidR="00A8413E" w:rsidRDefault="00A8413E">
            <w:pPr>
              <w:widowControl/>
              <w:spacing w:line="340" w:lineRule="exact"/>
              <w:jc w:val="center"/>
              <w:rPr>
                <w:color w:val="000000"/>
                <w:kern w:val="0"/>
                <w:szCs w:val="21"/>
              </w:rPr>
            </w:pPr>
            <w:r>
              <w:rPr>
                <w:color w:val="000000"/>
                <w:kern w:val="0"/>
                <w:szCs w:val="21"/>
              </w:rPr>
              <w:t>2218.0419</w:t>
            </w:r>
          </w:p>
        </w:tc>
        <w:tc>
          <w:tcPr>
            <w:tcW w:w="3967" w:type="dxa"/>
            <w:vMerge w:val="restart"/>
            <w:vAlign w:val="center"/>
          </w:tcPr>
          <w:p w14:paraId="5AA663FF" w14:textId="77777777" w:rsidR="00A8413E" w:rsidRDefault="00A8413E">
            <w:pPr>
              <w:widowControl/>
              <w:spacing w:line="340" w:lineRule="exact"/>
              <w:jc w:val="left"/>
              <w:rPr>
                <w:color w:val="000000"/>
                <w:kern w:val="0"/>
                <w:szCs w:val="21"/>
              </w:rPr>
            </w:pPr>
            <w:r>
              <w:rPr>
                <w:color w:val="000000"/>
                <w:kern w:val="0"/>
                <w:szCs w:val="21"/>
              </w:rPr>
              <w:t>在华容县妇幼保健院技术大楼建设项目招投标过程中，被告人姜丙华、吴清与相关投标人互相串通投标报价，损害其他投标人的利益，情节严重，其行为已构成串通投标罪。公诉机关指控的罪名成立。</w:t>
            </w:r>
            <w:r>
              <w:rPr>
                <w:color w:val="000000"/>
                <w:kern w:val="0"/>
                <w:szCs w:val="21"/>
              </w:rPr>
              <w:t>2018</w:t>
            </w:r>
            <w:r>
              <w:rPr>
                <w:color w:val="000000"/>
                <w:kern w:val="0"/>
                <w:szCs w:val="21"/>
              </w:rPr>
              <w:t>年</w:t>
            </w:r>
            <w:r>
              <w:rPr>
                <w:color w:val="000000"/>
                <w:kern w:val="0"/>
                <w:szCs w:val="21"/>
              </w:rPr>
              <w:t>11</w:t>
            </w:r>
            <w:r>
              <w:rPr>
                <w:color w:val="000000"/>
                <w:kern w:val="0"/>
                <w:szCs w:val="21"/>
              </w:rPr>
              <w:t>月</w:t>
            </w:r>
            <w:r>
              <w:rPr>
                <w:color w:val="000000"/>
                <w:kern w:val="0"/>
                <w:szCs w:val="21"/>
              </w:rPr>
              <w:t>12</w:t>
            </w:r>
            <w:r>
              <w:rPr>
                <w:color w:val="000000"/>
                <w:kern w:val="0"/>
                <w:szCs w:val="21"/>
              </w:rPr>
              <w:t>日，湖南省华容县人民法院判决被告人姜丙华、吴清犯串通投标罪</w:t>
            </w:r>
          </w:p>
        </w:tc>
        <w:tc>
          <w:tcPr>
            <w:tcW w:w="2845" w:type="dxa"/>
            <w:vMerge w:val="restart"/>
            <w:vAlign w:val="center"/>
          </w:tcPr>
          <w:p w14:paraId="3C570A8C" w14:textId="77777777" w:rsidR="00A8413E" w:rsidRDefault="00A8413E">
            <w:pPr>
              <w:widowControl/>
              <w:spacing w:line="340" w:lineRule="exact"/>
              <w:jc w:val="left"/>
              <w:rPr>
                <w:color w:val="000000"/>
                <w:kern w:val="0"/>
                <w:szCs w:val="21"/>
              </w:rPr>
            </w:pPr>
            <w:r>
              <w:rPr>
                <w:color w:val="000000"/>
                <w:kern w:val="0"/>
                <w:szCs w:val="21"/>
              </w:rPr>
              <w:t>湖南省岳阳县人民法院</w:t>
            </w:r>
          </w:p>
          <w:p w14:paraId="723C7FB0" w14:textId="77777777" w:rsidR="00A8413E" w:rsidRDefault="00A8413E">
            <w:pPr>
              <w:widowControl/>
              <w:spacing w:line="340" w:lineRule="exact"/>
              <w:jc w:val="left"/>
              <w:rPr>
                <w:color w:val="000000"/>
                <w:kern w:val="0"/>
                <w:szCs w:val="21"/>
              </w:rPr>
            </w:pPr>
            <w:r>
              <w:rPr>
                <w:color w:val="000000"/>
                <w:kern w:val="0"/>
                <w:szCs w:val="21"/>
              </w:rPr>
              <w:t>（</w:t>
            </w:r>
            <w:r>
              <w:rPr>
                <w:color w:val="000000"/>
                <w:kern w:val="0"/>
                <w:szCs w:val="21"/>
              </w:rPr>
              <w:t>2018)</w:t>
            </w:r>
            <w:r>
              <w:rPr>
                <w:color w:val="000000"/>
                <w:kern w:val="0"/>
                <w:szCs w:val="21"/>
              </w:rPr>
              <w:t>湘</w:t>
            </w:r>
            <w:r>
              <w:rPr>
                <w:color w:val="000000"/>
                <w:kern w:val="0"/>
                <w:szCs w:val="21"/>
              </w:rPr>
              <w:t>0623</w:t>
            </w:r>
            <w:r>
              <w:rPr>
                <w:color w:val="000000"/>
                <w:kern w:val="0"/>
                <w:szCs w:val="21"/>
              </w:rPr>
              <w:t>刑初</w:t>
            </w:r>
            <w:r>
              <w:rPr>
                <w:color w:val="000000"/>
                <w:kern w:val="0"/>
                <w:szCs w:val="21"/>
              </w:rPr>
              <w:t>295</w:t>
            </w:r>
            <w:r>
              <w:rPr>
                <w:color w:val="000000"/>
                <w:kern w:val="0"/>
                <w:szCs w:val="21"/>
              </w:rPr>
              <w:t>号</w:t>
            </w:r>
          </w:p>
          <w:p w14:paraId="15FB732F" w14:textId="77777777" w:rsidR="00A8413E" w:rsidRDefault="00A8413E">
            <w:pPr>
              <w:spacing w:line="340" w:lineRule="exact"/>
              <w:jc w:val="left"/>
              <w:rPr>
                <w:color w:val="000000"/>
                <w:kern w:val="0"/>
                <w:szCs w:val="21"/>
              </w:rPr>
            </w:pPr>
            <w:r>
              <w:rPr>
                <w:color w:val="000000"/>
                <w:kern w:val="0"/>
                <w:szCs w:val="21"/>
              </w:rPr>
              <w:t>判决被告人姜丙华犯串通投标罪，判处有期徒刑一年，缓刑一年六个月，并处罚金人民币五万元。判决被告人吴清犯串通投标罪，判处罚金人民币五万元。</w:t>
            </w:r>
          </w:p>
        </w:tc>
        <w:tc>
          <w:tcPr>
            <w:tcW w:w="1230" w:type="dxa"/>
            <w:vMerge/>
            <w:vAlign w:val="center"/>
          </w:tcPr>
          <w:p w14:paraId="6A7E8972" w14:textId="77777777" w:rsidR="00A8413E" w:rsidRDefault="00A8413E">
            <w:pPr>
              <w:widowControl/>
              <w:spacing w:line="340" w:lineRule="exact"/>
              <w:jc w:val="left"/>
              <w:rPr>
                <w:color w:val="000000"/>
                <w:kern w:val="0"/>
                <w:szCs w:val="21"/>
              </w:rPr>
            </w:pPr>
          </w:p>
        </w:tc>
        <w:tc>
          <w:tcPr>
            <w:tcW w:w="1173" w:type="dxa"/>
            <w:vMerge/>
            <w:vAlign w:val="center"/>
          </w:tcPr>
          <w:p w14:paraId="136BBD2C" w14:textId="77777777" w:rsidR="00A8413E" w:rsidRDefault="00A8413E">
            <w:pPr>
              <w:widowControl/>
              <w:spacing w:line="340" w:lineRule="exact"/>
              <w:jc w:val="left"/>
              <w:rPr>
                <w:color w:val="000000"/>
                <w:kern w:val="0"/>
                <w:szCs w:val="21"/>
              </w:rPr>
            </w:pPr>
          </w:p>
        </w:tc>
        <w:tc>
          <w:tcPr>
            <w:tcW w:w="971" w:type="dxa"/>
            <w:vMerge/>
            <w:vAlign w:val="center"/>
          </w:tcPr>
          <w:p w14:paraId="274503E6" w14:textId="77777777" w:rsidR="00A8413E" w:rsidRDefault="00A8413E">
            <w:pPr>
              <w:widowControl/>
              <w:spacing w:line="340" w:lineRule="exact"/>
              <w:jc w:val="left"/>
              <w:rPr>
                <w:color w:val="000000"/>
                <w:kern w:val="0"/>
                <w:szCs w:val="21"/>
              </w:rPr>
            </w:pPr>
          </w:p>
        </w:tc>
      </w:tr>
      <w:tr w:rsidR="00A8413E" w14:paraId="2CEBB40A" w14:textId="77777777" w:rsidTr="002B158C">
        <w:trPr>
          <w:trHeight w:val="2265"/>
        </w:trPr>
        <w:tc>
          <w:tcPr>
            <w:tcW w:w="482" w:type="dxa"/>
            <w:vAlign w:val="center"/>
          </w:tcPr>
          <w:p w14:paraId="0226D101" w14:textId="77777777" w:rsidR="00A8413E" w:rsidRDefault="00A8413E">
            <w:pPr>
              <w:widowControl/>
              <w:spacing w:line="340" w:lineRule="exact"/>
              <w:jc w:val="center"/>
              <w:rPr>
                <w:color w:val="000000"/>
                <w:kern w:val="0"/>
                <w:szCs w:val="21"/>
              </w:rPr>
            </w:pPr>
            <w:r>
              <w:rPr>
                <w:color w:val="000000"/>
                <w:kern w:val="0"/>
                <w:szCs w:val="21"/>
              </w:rPr>
              <w:t>22</w:t>
            </w:r>
          </w:p>
        </w:tc>
        <w:tc>
          <w:tcPr>
            <w:tcW w:w="1012" w:type="dxa"/>
            <w:vAlign w:val="center"/>
          </w:tcPr>
          <w:p w14:paraId="262CBBAD" w14:textId="77777777" w:rsidR="00A8413E" w:rsidRDefault="00A8413E">
            <w:pPr>
              <w:widowControl/>
              <w:spacing w:line="340" w:lineRule="exact"/>
              <w:jc w:val="center"/>
              <w:rPr>
                <w:color w:val="000000"/>
                <w:kern w:val="0"/>
                <w:szCs w:val="21"/>
              </w:rPr>
            </w:pPr>
            <w:r>
              <w:rPr>
                <w:color w:val="000000"/>
                <w:kern w:val="0"/>
                <w:szCs w:val="21"/>
              </w:rPr>
              <w:t>吴清</w:t>
            </w:r>
          </w:p>
        </w:tc>
        <w:tc>
          <w:tcPr>
            <w:tcW w:w="1449" w:type="dxa"/>
            <w:vAlign w:val="center"/>
          </w:tcPr>
          <w:p w14:paraId="1D28AB0D" w14:textId="77777777" w:rsidR="00A8413E" w:rsidRDefault="00A8413E">
            <w:pPr>
              <w:widowControl/>
              <w:spacing w:line="340" w:lineRule="exact"/>
              <w:jc w:val="center"/>
              <w:rPr>
                <w:color w:val="000000"/>
                <w:kern w:val="0"/>
                <w:szCs w:val="21"/>
              </w:rPr>
            </w:pPr>
            <w:r>
              <w:rPr>
                <w:rFonts w:hint="eastAsia"/>
                <w:color w:val="000000"/>
                <w:kern w:val="0"/>
                <w:szCs w:val="21"/>
              </w:rPr>
              <w:t>湖南中成建筑工程公司法人代表</w:t>
            </w:r>
          </w:p>
        </w:tc>
        <w:tc>
          <w:tcPr>
            <w:tcW w:w="1634" w:type="dxa"/>
            <w:vMerge/>
            <w:vAlign w:val="center"/>
          </w:tcPr>
          <w:p w14:paraId="3C36DBFA" w14:textId="77777777" w:rsidR="00A8413E" w:rsidRDefault="00A8413E">
            <w:pPr>
              <w:widowControl/>
              <w:spacing w:line="340" w:lineRule="exact"/>
              <w:jc w:val="left"/>
              <w:rPr>
                <w:color w:val="000000"/>
                <w:kern w:val="0"/>
                <w:szCs w:val="21"/>
              </w:rPr>
            </w:pPr>
          </w:p>
        </w:tc>
        <w:tc>
          <w:tcPr>
            <w:tcW w:w="3967" w:type="dxa"/>
            <w:vMerge/>
            <w:vAlign w:val="center"/>
          </w:tcPr>
          <w:p w14:paraId="1FA1DFE3" w14:textId="77777777" w:rsidR="00A8413E" w:rsidRDefault="00A8413E">
            <w:pPr>
              <w:widowControl/>
              <w:spacing w:line="340" w:lineRule="exact"/>
              <w:jc w:val="left"/>
              <w:rPr>
                <w:color w:val="000000"/>
                <w:kern w:val="0"/>
                <w:szCs w:val="21"/>
              </w:rPr>
            </w:pPr>
          </w:p>
        </w:tc>
        <w:tc>
          <w:tcPr>
            <w:tcW w:w="2845" w:type="dxa"/>
            <w:vMerge/>
            <w:vAlign w:val="center"/>
          </w:tcPr>
          <w:p w14:paraId="2016C7AE" w14:textId="77777777" w:rsidR="00A8413E" w:rsidRDefault="00A8413E">
            <w:pPr>
              <w:widowControl/>
              <w:spacing w:line="340" w:lineRule="exact"/>
              <w:jc w:val="left"/>
              <w:rPr>
                <w:color w:val="000000"/>
                <w:kern w:val="0"/>
                <w:szCs w:val="21"/>
              </w:rPr>
            </w:pPr>
          </w:p>
        </w:tc>
        <w:tc>
          <w:tcPr>
            <w:tcW w:w="1230" w:type="dxa"/>
            <w:vAlign w:val="center"/>
          </w:tcPr>
          <w:p w14:paraId="24F72B3D" w14:textId="77777777" w:rsidR="00A8413E" w:rsidRDefault="00A8413E">
            <w:pPr>
              <w:widowControl/>
              <w:spacing w:line="340" w:lineRule="exact"/>
              <w:jc w:val="center"/>
              <w:rPr>
                <w:color w:val="000000"/>
                <w:kern w:val="0"/>
                <w:szCs w:val="21"/>
              </w:rPr>
            </w:pPr>
            <w:r>
              <w:rPr>
                <w:color w:val="000000"/>
                <w:kern w:val="0"/>
                <w:szCs w:val="21"/>
              </w:rPr>
              <w:t>2014</w:t>
            </w:r>
            <w:r>
              <w:rPr>
                <w:color w:val="000000"/>
                <w:kern w:val="0"/>
                <w:szCs w:val="21"/>
              </w:rPr>
              <w:t>年</w:t>
            </w:r>
          </w:p>
          <w:p w14:paraId="39429283" w14:textId="77777777" w:rsidR="00A8413E" w:rsidRDefault="00A8413E">
            <w:pPr>
              <w:widowControl/>
              <w:spacing w:line="340" w:lineRule="exact"/>
              <w:jc w:val="center"/>
              <w:rPr>
                <w:color w:val="000000"/>
                <w:kern w:val="0"/>
                <w:szCs w:val="21"/>
              </w:rPr>
            </w:pPr>
            <w:r>
              <w:rPr>
                <w:color w:val="000000"/>
                <w:kern w:val="0"/>
                <w:szCs w:val="21"/>
              </w:rPr>
              <w:t>8</w:t>
            </w:r>
            <w:r>
              <w:rPr>
                <w:color w:val="000000"/>
                <w:kern w:val="0"/>
                <w:szCs w:val="21"/>
              </w:rPr>
              <w:t>月</w:t>
            </w:r>
          </w:p>
        </w:tc>
        <w:tc>
          <w:tcPr>
            <w:tcW w:w="1173" w:type="dxa"/>
            <w:vAlign w:val="center"/>
          </w:tcPr>
          <w:p w14:paraId="49FB6CC7" w14:textId="77777777" w:rsidR="00A8413E" w:rsidRDefault="00A8413E">
            <w:pPr>
              <w:widowControl/>
              <w:spacing w:line="340" w:lineRule="exact"/>
              <w:jc w:val="center"/>
              <w:rPr>
                <w:color w:val="000000"/>
                <w:kern w:val="0"/>
                <w:szCs w:val="21"/>
              </w:rPr>
            </w:pPr>
            <w:r>
              <w:rPr>
                <w:color w:val="000000"/>
                <w:kern w:val="0"/>
                <w:szCs w:val="21"/>
              </w:rPr>
              <w:t>2018</w:t>
            </w:r>
            <w:r>
              <w:rPr>
                <w:color w:val="000000"/>
                <w:kern w:val="0"/>
                <w:szCs w:val="21"/>
              </w:rPr>
              <w:t>年</w:t>
            </w:r>
          </w:p>
          <w:p w14:paraId="4D88E92E" w14:textId="77777777" w:rsidR="00A8413E" w:rsidRDefault="00A8413E">
            <w:pPr>
              <w:widowControl/>
              <w:spacing w:line="340" w:lineRule="exact"/>
              <w:jc w:val="center"/>
              <w:rPr>
                <w:color w:val="000000"/>
                <w:kern w:val="0"/>
                <w:szCs w:val="21"/>
              </w:rPr>
            </w:pPr>
            <w:r>
              <w:rPr>
                <w:color w:val="000000"/>
                <w:kern w:val="0"/>
                <w:szCs w:val="21"/>
              </w:rPr>
              <w:t>11</w:t>
            </w:r>
            <w:r>
              <w:rPr>
                <w:color w:val="000000"/>
                <w:kern w:val="0"/>
                <w:szCs w:val="21"/>
              </w:rPr>
              <w:t>月</w:t>
            </w:r>
            <w:r>
              <w:rPr>
                <w:color w:val="000000"/>
                <w:kern w:val="0"/>
                <w:szCs w:val="21"/>
              </w:rPr>
              <w:t>12</w:t>
            </w:r>
            <w:r>
              <w:rPr>
                <w:color w:val="000000"/>
                <w:kern w:val="0"/>
                <w:szCs w:val="21"/>
              </w:rPr>
              <w:t>日</w:t>
            </w:r>
          </w:p>
        </w:tc>
        <w:tc>
          <w:tcPr>
            <w:tcW w:w="971" w:type="dxa"/>
            <w:vAlign w:val="center"/>
          </w:tcPr>
          <w:p w14:paraId="18667037" w14:textId="77777777" w:rsidR="00A8413E" w:rsidRDefault="00A8413E">
            <w:pPr>
              <w:widowControl/>
              <w:spacing w:line="340" w:lineRule="exact"/>
              <w:jc w:val="center"/>
              <w:rPr>
                <w:color w:val="000000"/>
                <w:kern w:val="0"/>
                <w:szCs w:val="21"/>
              </w:rPr>
            </w:pPr>
            <w:r>
              <w:rPr>
                <w:color w:val="000000"/>
                <w:kern w:val="0"/>
                <w:szCs w:val="21"/>
              </w:rPr>
              <w:t>岳阳</w:t>
            </w:r>
          </w:p>
        </w:tc>
      </w:tr>
      <w:tr w:rsidR="00A8413E" w14:paraId="1EBDDC9E" w14:textId="77777777" w:rsidTr="002B158C">
        <w:trPr>
          <w:trHeight w:val="3255"/>
        </w:trPr>
        <w:tc>
          <w:tcPr>
            <w:tcW w:w="482" w:type="dxa"/>
            <w:vAlign w:val="center"/>
          </w:tcPr>
          <w:p w14:paraId="6966B71A" w14:textId="77777777" w:rsidR="00A8413E" w:rsidRDefault="00A8413E">
            <w:pPr>
              <w:widowControl/>
              <w:spacing w:line="380" w:lineRule="exact"/>
              <w:jc w:val="center"/>
              <w:rPr>
                <w:color w:val="000000"/>
                <w:kern w:val="0"/>
                <w:szCs w:val="21"/>
              </w:rPr>
            </w:pPr>
            <w:r>
              <w:rPr>
                <w:color w:val="000000"/>
                <w:kern w:val="0"/>
                <w:szCs w:val="21"/>
              </w:rPr>
              <w:lastRenderedPageBreak/>
              <w:t>23</w:t>
            </w:r>
          </w:p>
        </w:tc>
        <w:tc>
          <w:tcPr>
            <w:tcW w:w="1012" w:type="dxa"/>
            <w:vAlign w:val="center"/>
          </w:tcPr>
          <w:p w14:paraId="248B47A0" w14:textId="77777777" w:rsidR="00A8413E" w:rsidRDefault="00A8413E">
            <w:pPr>
              <w:widowControl/>
              <w:spacing w:line="380" w:lineRule="exact"/>
              <w:jc w:val="center"/>
              <w:rPr>
                <w:color w:val="000000"/>
                <w:kern w:val="0"/>
                <w:szCs w:val="21"/>
              </w:rPr>
            </w:pPr>
            <w:r>
              <w:rPr>
                <w:color w:val="000000"/>
                <w:kern w:val="0"/>
                <w:szCs w:val="21"/>
              </w:rPr>
              <w:t>李俊武（评标专家）</w:t>
            </w:r>
          </w:p>
        </w:tc>
        <w:tc>
          <w:tcPr>
            <w:tcW w:w="1449" w:type="dxa"/>
            <w:vAlign w:val="center"/>
          </w:tcPr>
          <w:p w14:paraId="0E477D2D" w14:textId="77777777" w:rsidR="00A8413E" w:rsidRDefault="00A8413E">
            <w:pPr>
              <w:widowControl/>
              <w:spacing w:line="380" w:lineRule="exact"/>
              <w:jc w:val="center"/>
              <w:rPr>
                <w:color w:val="000000"/>
                <w:kern w:val="0"/>
                <w:szCs w:val="21"/>
              </w:rPr>
            </w:pPr>
            <w:r>
              <w:rPr>
                <w:color w:val="000000"/>
                <w:kern w:val="0"/>
                <w:szCs w:val="21"/>
              </w:rPr>
              <w:t>湖南省财政厅政府采购评审专家</w:t>
            </w:r>
          </w:p>
        </w:tc>
        <w:tc>
          <w:tcPr>
            <w:tcW w:w="1634" w:type="dxa"/>
            <w:vAlign w:val="center"/>
          </w:tcPr>
          <w:p w14:paraId="6799D5BA" w14:textId="77777777" w:rsidR="00A8413E" w:rsidRDefault="00A8413E">
            <w:pPr>
              <w:widowControl/>
              <w:spacing w:line="380" w:lineRule="exact"/>
              <w:jc w:val="center"/>
              <w:rPr>
                <w:color w:val="000000"/>
                <w:kern w:val="0"/>
                <w:szCs w:val="21"/>
              </w:rPr>
            </w:pPr>
            <w:r>
              <w:rPr>
                <w:color w:val="000000"/>
                <w:kern w:val="0"/>
                <w:szCs w:val="21"/>
              </w:rPr>
              <w:t>8000</w:t>
            </w:r>
          </w:p>
        </w:tc>
        <w:tc>
          <w:tcPr>
            <w:tcW w:w="3967" w:type="dxa"/>
            <w:vAlign w:val="center"/>
          </w:tcPr>
          <w:p w14:paraId="13A92B1F" w14:textId="77777777" w:rsidR="00A8413E" w:rsidRDefault="00A8413E">
            <w:pPr>
              <w:widowControl/>
              <w:spacing w:line="380" w:lineRule="exact"/>
              <w:jc w:val="left"/>
              <w:rPr>
                <w:color w:val="000000"/>
                <w:kern w:val="0"/>
                <w:szCs w:val="21"/>
              </w:rPr>
            </w:pPr>
            <w:r>
              <w:rPr>
                <w:color w:val="000000"/>
                <w:kern w:val="0"/>
                <w:szCs w:val="21"/>
              </w:rPr>
              <w:t>坪</w:t>
            </w:r>
            <w:proofErr w:type="gramStart"/>
            <w:r>
              <w:rPr>
                <w:color w:val="000000"/>
                <w:kern w:val="0"/>
                <w:szCs w:val="21"/>
              </w:rPr>
              <w:t>塘保障</w:t>
            </w:r>
            <w:proofErr w:type="gramEnd"/>
            <w:r>
              <w:rPr>
                <w:color w:val="000000"/>
                <w:kern w:val="0"/>
                <w:szCs w:val="21"/>
              </w:rPr>
              <w:t>性住房电梯采购及安装工程项目，被告人李俊武伙同他人在招、投标过程中采取投标人与招标人私下串通的方式投标，损害其他投标人利益，情节严重，其行为已构成串通投标罪，公诉机关指控的罪名成立。</w:t>
            </w:r>
            <w:r>
              <w:rPr>
                <w:color w:val="000000"/>
                <w:kern w:val="0"/>
                <w:szCs w:val="21"/>
              </w:rPr>
              <w:t>2018</w:t>
            </w:r>
            <w:r>
              <w:rPr>
                <w:color w:val="000000"/>
                <w:kern w:val="0"/>
                <w:szCs w:val="21"/>
              </w:rPr>
              <w:t>年</w:t>
            </w:r>
            <w:r>
              <w:rPr>
                <w:color w:val="000000"/>
                <w:kern w:val="0"/>
                <w:szCs w:val="21"/>
              </w:rPr>
              <w:t>8</w:t>
            </w:r>
            <w:r>
              <w:rPr>
                <w:color w:val="000000"/>
                <w:kern w:val="0"/>
                <w:szCs w:val="21"/>
              </w:rPr>
              <w:t>月</w:t>
            </w:r>
            <w:r>
              <w:rPr>
                <w:color w:val="000000"/>
                <w:kern w:val="0"/>
                <w:szCs w:val="21"/>
              </w:rPr>
              <w:t>21</w:t>
            </w:r>
            <w:r>
              <w:rPr>
                <w:color w:val="000000"/>
                <w:kern w:val="0"/>
                <w:szCs w:val="21"/>
              </w:rPr>
              <w:t>日，湖南省浏阳市人民法院判决被告人李俊武犯串通投标罪。</w:t>
            </w:r>
          </w:p>
        </w:tc>
        <w:tc>
          <w:tcPr>
            <w:tcW w:w="2845" w:type="dxa"/>
            <w:vAlign w:val="center"/>
          </w:tcPr>
          <w:p w14:paraId="5BE802FA" w14:textId="77777777" w:rsidR="00A8413E" w:rsidRDefault="00A8413E">
            <w:pPr>
              <w:widowControl/>
              <w:spacing w:line="380" w:lineRule="exact"/>
              <w:jc w:val="left"/>
              <w:rPr>
                <w:color w:val="000000"/>
                <w:kern w:val="0"/>
                <w:szCs w:val="21"/>
              </w:rPr>
            </w:pPr>
            <w:r>
              <w:rPr>
                <w:color w:val="000000"/>
                <w:kern w:val="0"/>
                <w:szCs w:val="21"/>
              </w:rPr>
              <w:t>湖南省浏阳市人民法院</w:t>
            </w:r>
          </w:p>
          <w:p w14:paraId="6EC70BEE" w14:textId="77777777" w:rsidR="00A8413E" w:rsidRDefault="00A8413E">
            <w:pPr>
              <w:widowControl/>
              <w:spacing w:line="380" w:lineRule="exact"/>
              <w:jc w:val="left"/>
              <w:rPr>
                <w:color w:val="000000"/>
                <w:kern w:val="0"/>
                <w:szCs w:val="21"/>
              </w:rPr>
            </w:pPr>
            <w:r>
              <w:rPr>
                <w:color w:val="000000"/>
                <w:kern w:val="0"/>
                <w:szCs w:val="21"/>
              </w:rPr>
              <w:t>（</w:t>
            </w:r>
            <w:r>
              <w:rPr>
                <w:color w:val="000000"/>
                <w:kern w:val="0"/>
                <w:szCs w:val="21"/>
              </w:rPr>
              <w:t>2018</w:t>
            </w:r>
            <w:r>
              <w:rPr>
                <w:color w:val="000000"/>
                <w:kern w:val="0"/>
                <w:szCs w:val="21"/>
              </w:rPr>
              <w:t>）湘</w:t>
            </w:r>
            <w:r>
              <w:rPr>
                <w:color w:val="000000"/>
                <w:kern w:val="0"/>
                <w:szCs w:val="21"/>
              </w:rPr>
              <w:t>0181</w:t>
            </w:r>
            <w:r>
              <w:rPr>
                <w:color w:val="000000"/>
                <w:kern w:val="0"/>
                <w:szCs w:val="21"/>
              </w:rPr>
              <w:t>刑初</w:t>
            </w:r>
            <w:r>
              <w:rPr>
                <w:color w:val="000000"/>
                <w:kern w:val="0"/>
                <w:szCs w:val="21"/>
              </w:rPr>
              <w:t>702</w:t>
            </w:r>
            <w:r>
              <w:rPr>
                <w:color w:val="000000"/>
                <w:kern w:val="0"/>
                <w:szCs w:val="21"/>
              </w:rPr>
              <w:t>号判决被告人李俊武犯串通投标罪，判处有期徒刑十一个月，并处罚金人民币十万元。</w:t>
            </w:r>
          </w:p>
        </w:tc>
        <w:tc>
          <w:tcPr>
            <w:tcW w:w="1230" w:type="dxa"/>
            <w:vAlign w:val="center"/>
          </w:tcPr>
          <w:p w14:paraId="6521A4DE" w14:textId="77777777" w:rsidR="00A8413E" w:rsidRDefault="00A8413E">
            <w:pPr>
              <w:widowControl/>
              <w:spacing w:line="380" w:lineRule="exact"/>
              <w:jc w:val="center"/>
              <w:rPr>
                <w:color w:val="000000"/>
                <w:kern w:val="0"/>
                <w:szCs w:val="21"/>
              </w:rPr>
            </w:pPr>
            <w:r>
              <w:rPr>
                <w:color w:val="000000"/>
                <w:kern w:val="0"/>
                <w:szCs w:val="21"/>
              </w:rPr>
              <w:t>2014</w:t>
            </w:r>
            <w:r>
              <w:rPr>
                <w:color w:val="000000"/>
                <w:kern w:val="0"/>
                <w:szCs w:val="21"/>
              </w:rPr>
              <w:t>年</w:t>
            </w:r>
          </w:p>
          <w:p w14:paraId="56BEB8C8" w14:textId="77777777" w:rsidR="00A8413E" w:rsidRDefault="00A8413E">
            <w:pPr>
              <w:widowControl/>
              <w:spacing w:line="380" w:lineRule="exact"/>
              <w:jc w:val="center"/>
              <w:rPr>
                <w:color w:val="000000"/>
                <w:kern w:val="0"/>
                <w:szCs w:val="21"/>
              </w:rPr>
            </w:pPr>
            <w:r>
              <w:rPr>
                <w:color w:val="000000"/>
                <w:kern w:val="0"/>
                <w:szCs w:val="21"/>
              </w:rPr>
              <w:t>10</w:t>
            </w:r>
            <w:r>
              <w:rPr>
                <w:color w:val="000000"/>
                <w:kern w:val="0"/>
                <w:szCs w:val="21"/>
              </w:rPr>
              <w:t>月</w:t>
            </w:r>
          </w:p>
        </w:tc>
        <w:tc>
          <w:tcPr>
            <w:tcW w:w="1173" w:type="dxa"/>
            <w:vAlign w:val="center"/>
          </w:tcPr>
          <w:p w14:paraId="6DC3AC37" w14:textId="77777777" w:rsidR="00A8413E" w:rsidRDefault="00A8413E">
            <w:pPr>
              <w:widowControl/>
              <w:spacing w:line="380" w:lineRule="exact"/>
              <w:jc w:val="center"/>
              <w:rPr>
                <w:color w:val="000000"/>
                <w:kern w:val="0"/>
                <w:szCs w:val="21"/>
              </w:rPr>
            </w:pPr>
            <w:r>
              <w:rPr>
                <w:color w:val="000000"/>
                <w:kern w:val="0"/>
                <w:szCs w:val="21"/>
              </w:rPr>
              <w:t>2018</w:t>
            </w:r>
            <w:r>
              <w:rPr>
                <w:color w:val="000000"/>
                <w:kern w:val="0"/>
                <w:szCs w:val="21"/>
              </w:rPr>
              <w:t>年</w:t>
            </w:r>
          </w:p>
          <w:p w14:paraId="06B2B8D7" w14:textId="77777777" w:rsidR="00A8413E" w:rsidRDefault="00A8413E">
            <w:pPr>
              <w:widowControl/>
              <w:spacing w:line="380" w:lineRule="exact"/>
              <w:jc w:val="center"/>
              <w:rPr>
                <w:color w:val="000000"/>
                <w:kern w:val="0"/>
                <w:szCs w:val="21"/>
              </w:rPr>
            </w:pPr>
            <w:r>
              <w:rPr>
                <w:color w:val="000000"/>
                <w:kern w:val="0"/>
                <w:szCs w:val="21"/>
              </w:rPr>
              <w:t>8</w:t>
            </w:r>
            <w:r>
              <w:rPr>
                <w:color w:val="000000"/>
                <w:kern w:val="0"/>
                <w:szCs w:val="21"/>
              </w:rPr>
              <w:t>月</w:t>
            </w:r>
            <w:r>
              <w:rPr>
                <w:color w:val="000000"/>
                <w:kern w:val="0"/>
                <w:szCs w:val="21"/>
              </w:rPr>
              <w:t>21</w:t>
            </w:r>
            <w:r>
              <w:rPr>
                <w:color w:val="000000"/>
                <w:kern w:val="0"/>
                <w:szCs w:val="21"/>
              </w:rPr>
              <w:t>日</w:t>
            </w:r>
          </w:p>
        </w:tc>
        <w:tc>
          <w:tcPr>
            <w:tcW w:w="971" w:type="dxa"/>
            <w:vAlign w:val="center"/>
          </w:tcPr>
          <w:p w14:paraId="1169B127" w14:textId="77777777" w:rsidR="00A8413E" w:rsidRDefault="00A8413E">
            <w:pPr>
              <w:widowControl/>
              <w:spacing w:line="380" w:lineRule="exact"/>
              <w:jc w:val="center"/>
              <w:rPr>
                <w:color w:val="000000"/>
                <w:kern w:val="0"/>
                <w:szCs w:val="21"/>
              </w:rPr>
            </w:pPr>
            <w:r>
              <w:rPr>
                <w:color w:val="000000"/>
                <w:kern w:val="0"/>
                <w:szCs w:val="21"/>
              </w:rPr>
              <w:t>长沙</w:t>
            </w:r>
          </w:p>
        </w:tc>
      </w:tr>
    </w:tbl>
    <w:p w14:paraId="74C55CC2" w14:textId="77777777" w:rsidR="00A8413E" w:rsidRDefault="00A8413E">
      <w:pPr>
        <w:rPr>
          <w:color w:val="000000"/>
          <w:kern w:val="0"/>
          <w:sz w:val="24"/>
        </w:rPr>
      </w:pPr>
    </w:p>
    <w:sectPr w:rsidR="00A8413E" w:rsidSect="002B158C">
      <w:footerReference w:type="even" r:id="rId6"/>
      <w:footerReference w:type="default" r:id="rId7"/>
      <w:pgSz w:w="16838" w:h="11906" w:orient="landscape" w:code="9"/>
      <w:pgMar w:top="1247" w:right="1134" w:bottom="1247" w:left="1134" w:header="1134" w:footer="1134" w:gutter="0"/>
      <w:pgNumType w:start="5"/>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C27C" w14:textId="77777777" w:rsidR="00622DE8" w:rsidRDefault="00622DE8">
      <w:r>
        <w:separator/>
      </w:r>
    </w:p>
  </w:endnote>
  <w:endnote w:type="continuationSeparator" w:id="0">
    <w:p w14:paraId="5FC40E8F" w14:textId="77777777" w:rsidR="00622DE8" w:rsidRDefault="0062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3ECA63D-DAE8-404F-9F66-C8D65675CBE1}"/>
  </w:font>
  <w:font w:name="方正小标宋_GBK">
    <w:charset w:val="86"/>
    <w:family w:val="script"/>
    <w:pitch w:val="default"/>
    <w:sig w:usb0="A00002BF" w:usb1="38CF7CFA" w:usb2="00082016" w:usb3="00000000" w:csb0="00040001" w:csb1="00000000"/>
    <w:embedRegular r:id="rId2" w:subsetted="1" w:fontKey="{EC6D2BAF-9E70-4007-9EA1-0132F3C8D901}"/>
  </w:font>
  <w:font w:name="方正小标宋简体">
    <w:panose1 w:val="03000509000000000000"/>
    <w:charset w:val="86"/>
    <w:family w:val="script"/>
    <w:pitch w:val="fixed"/>
    <w:sig w:usb0="00000001" w:usb1="080E0000" w:usb2="00000010" w:usb3="00000000" w:csb0="00040000" w:csb1="00000000"/>
    <w:embedRegular r:id="rId3" w:subsetted="1" w:fontKey="{FED0A30C-986A-487D-9FD2-3F181509ED4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F693" w14:textId="77777777" w:rsidR="00A8413E" w:rsidRDefault="00A8413E">
    <w:pPr>
      <w:pStyle w:val="a4"/>
      <w:jc w:val="center"/>
    </w:pPr>
    <w:r>
      <w:rPr>
        <w:kern w:val="0"/>
        <w:sz w:val="28"/>
        <w:szCs w:val="28"/>
      </w:rPr>
      <w:t xml:space="preserve">— </w:t>
    </w:r>
    <w:r w:rsidR="00AE2BBA">
      <w:rPr>
        <w:kern w:val="0"/>
        <w:sz w:val="28"/>
        <w:szCs w:val="28"/>
      </w:rPr>
      <w:fldChar w:fldCharType="begin"/>
    </w:r>
    <w:r>
      <w:rPr>
        <w:kern w:val="0"/>
        <w:sz w:val="28"/>
        <w:szCs w:val="28"/>
      </w:rPr>
      <w:instrText xml:space="preserve"> PAGE </w:instrText>
    </w:r>
    <w:r w:rsidR="00AE2BBA">
      <w:rPr>
        <w:kern w:val="0"/>
        <w:sz w:val="28"/>
        <w:szCs w:val="28"/>
      </w:rPr>
      <w:fldChar w:fldCharType="separate"/>
    </w:r>
    <w:r>
      <w:rPr>
        <w:kern w:val="0"/>
        <w:sz w:val="28"/>
        <w:szCs w:val="28"/>
      </w:rPr>
      <w:t>20</w:t>
    </w:r>
    <w:r w:rsidR="00AE2BBA">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A574F" w14:textId="77777777" w:rsidR="00A8413E" w:rsidRPr="002B158C" w:rsidRDefault="00AE2BBA" w:rsidP="002B158C">
    <w:pPr>
      <w:pStyle w:val="a4"/>
      <w:jc w:val="center"/>
      <w:rPr>
        <w:sz w:val="24"/>
        <w:szCs w:val="24"/>
      </w:rPr>
    </w:pPr>
    <w:r w:rsidRPr="002B158C">
      <w:rPr>
        <w:sz w:val="24"/>
        <w:szCs w:val="24"/>
      </w:rPr>
      <w:fldChar w:fldCharType="begin"/>
    </w:r>
    <w:r w:rsidR="00A8413E" w:rsidRPr="002B158C">
      <w:rPr>
        <w:sz w:val="24"/>
        <w:szCs w:val="24"/>
      </w:rPr>
      <w:instrText xml:space="preserve"> PAGE   \* MERGEFORMAT </w:instrText>
    </w:r>
    <w:r w:rsidRPr="002B158C">
      <w:rPr>
        <w:sz w:val="24"/>
        <w:szCs w:val="24"/>
      </w:rPr>
      <w:fldChar w:fldCharType="separate"/>
    </w:r>
    <w:r w:rsidR="00133150" w:rsidRPr="00133150">
      <w:rPr>
        <w:noProof/>
        <w:sz w:val="24"/>
        <w:szCs w:val="24"/>
        <w:lang w:val="zh-CN"/>
      </w:rPr>
      <w:t>5</w:t>
    </w:r>
    <w:r w:rsidRPr="002B158C">
      <w:rPr>
        <w:sz w:val="24"/>
        <w:szCs w:val="24"/>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622AB" w14:textId="77777777" w:rsidR="00622DE8" w:rsidRDefault="00622DE8">
      <w:r>
        <w:separator/>
      </w:r>
    </w:p>
  </w:footnote>
  <w:footnote w:type="continuationSeparator" w:id="0">
    <w:p w14:paraId="6AAD9FAA" w14:textId="77777777" w:rsidR="00622DE8" w:rsidRDefault="00622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3E"/>
    <w:rsid w:val="00053A15"/>
    <w:rsid w:val="00070B73"/>
    <w:rsid w:val="00070EFF"/>
    <w:rsid w:val="000811B5"/>
    <w:rsid w:val="000C3DDF"/>
    <w:rsid w:val="000D46F0"/>
    <w:rsid w:val="000E29BB"/>
    <w:rsid w:val="000F4963"/>
    <w:rsid w:val="00107509"/>
    <w:rsid w:val="00130D6D"/>
    <w:rsid w:val="00133150"/>
    <w:rsid w:val="00157B40"/>
    <w:rsid w:val="00162C57"/>
    <w:rsid w:val="00197337"/>
    <w:rsid w:val="001D5378"/>
    <w:rsid w:val="00236A6B"/>
    <w:rsid w:val="00256248"/>
    <w:rsid w:val="00261216"/>
    <w:rsid w:val="0027330A"/>
    <w:rsid w:val="002777D0"/>
    <w:rsid w:val="00280CF5"/>
    <w:rsid w:val="002B158C"/>
    <w:rsid w:val="002B57D2"/>
    <w:rsid w:val="002D7A94"/>
    <w:rsid w:val="002E112D"/>
    <w:rsid w:val="002E503B"/>
    <w:rsid w:val="002F0D0F"/>
    <w:rsid w:val="002F6D77"/>
    <w:rsid w:val="003248C8"/>
    <w:rsid w:val="00332DA2"/>
    <w:rsid w:val="003334DB"/>
    <w:rsid w:val="0033611D"/>
    <w:rsid w:val="003758BD"/>
    <w:rsid w:val="00377566"/>
    <w:rsid w:val="00387E17"/>
    <w:rsid w:val="00392155"/>
    <w:rsid w:val="003A0E63"/>
    <w:rsid w:val="003E1E52"/>
    <w:rsid w:val="003E23E9"/>
    <w:rsid w:val="00431603"/>
    <w:rsid w:val="00435259"/>
    <w:rsid w:val="004436BB"/>
    <w:rsid w:val="004441CD"/>
    <w:rsid w:val="00495781"/>
    <w:rsid w:val="004C157D"/>
    <w:rsid w:val="004F7DFD"/>
    <w:rsid w:val="00504EB5"/>
    <w:rsid w:val="00510A3E"/>
    <w:rsid w:val="005201BF"/>
    <w:rsid w:val="00525DE8"/>
    <w:rsid w:val="00540860"/>
    <w:rsid w:val="00541E89"/>
    <w:rsid w:val="00563F40"/>
    <w:rsid w:val="00593354"/>
    <w:rsid w:val="005C5E38"/>
    <w:rsid w:val="005F3793"/>
    <w:rsid w:val="006148EC"/>
    <w:rsid w:val="006176A9"/>
    <w:rsid w:val="006177B9"/>
    <w:rsid w:val="00622DE8"/>
    <w:rsid w:val="0065058D"/>
    <w:rsid w:val="00684C36"/>
    <w:rsid w:val="00693B7A"/>
    <w:rsid w:val="006A4032"/>
    <w:rsid w:val="006B69C1"/>
    <w:rsid w:val="006D24EF"/>
    <w:rsid w:val="006E063B"/>
    <w:rsid w:val="006E3292"/>
    <w:rsid w:val="006F03B2"/>
    <w:rsid w:val="00711F1B"/>
    <w:rsid w:val="00732F46"/>
    <w:rsid w:val="00777AF6"/>
    <w:rsid w:val="007B3DCF"/>
    <w:rsid w:val="007E3B9E"/>
    <w:rsid w:val="008035B4"/>
    <w:rsid w:val="00806654"/>
    <w:rsid w:val="00881149"/>
    <w:rsid w:val="008F0D55"/>
    <w:rsid w:val="008F5038"/>
    <w:rsid w:val="0092680A"/>
    <w:rsid w:val="00945847"/>
    <w:rsid w:val="009E0083"/>
    <w:rsid w:val="009F3C17"/>
    <w:rsid w:val="009F623C"/>
    <w:rsid w:val="00A06AD3"/>
    <w:rsid w:val="00A313D7"/>
    <w:rsid w:val="00A472DE"/>
    <w:rsid w:val="00A7271A"/>
    <w:rsid w:val="00A8413E"/>
    <w:rsid w:val="00A9433C"/>
    <w:rsid w:val="00AA5E2D"/>
    <w:rsid w:val="00AB6821"/>
    <w:rsid w:val="00AB7419"/>
    <w:rsid w:val="00AC4B09"/>
    <w:rsid w:val="00AD0FAA"/>
    <w:rsid w:val="00AE2BBA"/>
    <w:rsid w:val="00AE432F"/>
    <w:rsid w:val="00B00DFC"/>
    <w:rsid w:val="00B0308E"/>
    <w:rsid w:val="00B108F9"/>
    <w:rsid w:val="00B21024"/>
    <w:rsid w:val="00B45791"/>
    <w:rsid w:val="00BA28A6"/>
    <w:rsid w:val="00BB0FB5"/>
    <w:rsid w:val="00BD67A0"/>
    <w:rsid w:val="00C22C92"/>
    <w:rsid w:val="00C911C3"/>
    <w:rsid w:val="00CB4F51"/>
    <w:rsid w:val="00CD180F"/>
    <w:rsid w:val="00CD4918"/>
    <w:rsid w:val="00CF4A3A"/>
    <w:rsid w:val="00CF4E30"/>
    <w:rsid w:val="00CF5AE7"/>
    <w:rsid w:val="00D428F4"/>
    <w:rsid w:val="00D42BF5"/>
    <w:rsid w:val="00D56341"/>
    <w:rsid w:val="00DB1BB3"/>
    <w:rsid w:val="00DB7362"/>
    <w:rsid w:val="00DD21E2"/>
    <w:rsid w:val="00DD383A"/>
    <w:rsid w:val="00E202CD"/>
    <w:rsid w:val="00E3620B"/>
    <w:rsid w:val="00E438B1"/>
    <w:rsid w:val="00E76CF6"/>
    <w:rsid w:val="00E97B73"/>
    <w:rsid w:val="00EA7F2E"/>
    <w:rsid w:val="00ED085D"/>
    <w:rsid w:val="00ED56C9"/>
    <w:rsid w:val="00EE59B4"/>
    <w:rsid w:val="00EF1155"/>
    <w:rsid w:val="00EF4F8E"/>
    <w:rsid w:val="00F15C8E"/>
    <w:rsid w:val="00F20AD9"/>
    <w:rsid w:val="00F3533E"/>
    <w:rsid w:val="00F77A8A"/>
    <w:rsid w:val="00F86678"/>
    <w:rsid w:val="00FD3B2D"/>
    <w:rsid w:val="00FF08EC"/>
    <w:rsid w:val="071850F5"/>
    <w:rsid w:val="0AA4741F"/>
    <w:rsid w:val="278D3B03"/>
    <w:rsid w:val="34C61C71"/>
    <w:rsid w:val="541F48A1"/>
    <w:rsid w:val="5660688A"/>
    <w:rsid w:val="625838BE"/>
    <w:rsid w:val="7971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5A4AE6"/>
  <w15:docId w15:val="{FEE0B772-BD84-4CE2-8144-D0D9DAD4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B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sid w:val="00AE2BBA"/>
    <w:rPr>
      <w:rFonts w:ascii="Times New Roman" w:eastAsia="宋体" w:hAnsi="Times New Roman" w:cs="Times New Roman"/>
      <w:sz w:val="18"/>
      <w:szCs w:val="18"/>
    </w:rPr>
  </w:style>
  <w:style w:type="character" w:customStyle="1" w:styleId="a5">
    <w:name w:val="页眉 字符"/>
    <w:basedOn w:val="a0"/>
    <w:link w:val="a6"/>
    <w:uiPriority w:val="99"/>
    <w:semiHidden/>
    <w:rsid w:val="00AE2BBA"/>
    <w:rPr>
      <w:rFonts w:ascii="Times New Roman" w:eastAsia="宋体" w:hAnsi="Times New Roman" w:cs="Times New Roman"/>
      <w:sz w:val="18"/>
      <w:szCs w:val="18"/>
    </w:rPr>
  </w:style>
  <w:style w:type="paragraph" w:styleId="a6">
    <w:name w:val="header"/>
    <w:basedOn w:val="a"/>
    <w:link w:val="a5"/>
    <w:uiPriority w:val="99"/>
    <w:unhideWhenUsed/>
    <w:rsid w:val="00AE2BBA"/>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qFormat/>
    <w:rsid w:val="00AE2BBA"/>
    <w:pPr>
      <w:tabs>
        <w:tab w:val="center" w:pos="4153"/>
        <w:tab w:val="right" w:pos="8306"/>
      </w:tabs>
      <w:snapToGrid w:val="0"/>
      <w:jc w:val="left"/>
    </w:pPr>
    <w:rPr>
      <w:sz w:val="18"/>
      <w:szCs w:val="18"/>
    </w:rPr>
  </w:style>
  <w:style w:type="paragraph" w:styleId="a7">
    <w:name w:val="List Paragraph"/>
    <w:basedOn w:val="a"/>
    <w:uiPriority w:val="34"/>
    <w:qFormat/>
    <w:rsid w:val="00AE2B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771</Words>
  <Characters>4396</Characters>
  <Application>Microsoft Office Word</Application>
  <DocSecurity>0</DocSecurity>
  <Lines>36</Lines>
  <Paragraphs>10</Paragraphs>
  <ScaleCrop>false</ScaleCrop>
  <Company>Microsoft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dc:creator>
  <cp:lastModifiedBy>Administrator</cp:lastModifiedBy>
  <cp:revision>2</cp:revision>
  <cp:lastPrinted>2020-06-04T03:57:00Z</cp:lastPrinted>
  <dcterms:created xsi:type="dcterms:W3CDTF">2020-09-17T11:01:00Z</dcterms:created>
  <dcterms:modified xsi:type="dcterms:W3CDTF">2020-09-17T11:01:00Z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